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6F1" w:rsidRDefault="00B2351B" w:rsidP="00B2351B">
      <w:pPr>
        <w:jc w:val="center"/>
        <w:rPr>
          <w:rFonts w:ascii="Helvetica" w:hAnsi="Helvetica"/>
          <w:sz w:val="24"/>
          <w:szCs w:val="24"/>
        </w:rPr>
      </w:pPr>
      <w:r>
        <w:rPr>
          <w:rFonts w:ascii="Helvetica" w:hAnsi="Helvetica"/>
          <w:noProof/>
          <w:sz w:val="24"/>
          <w:szCs w:val="24"/>
        </w:rPr>
        <w:drawing>
          <wp:inline distT="0" distB="0" distL="0" distR="0">
            <wp:extent cx="2486025" cy="1203201"/>
            <wp:effectExtent l="0" t="0" r="0" b="0"/>
            <wp:docPr id="2" name="Picture 1" descr="G:\GRAPHICS\Brand Standards, Logos\Five Museum Logos\Primary-Vertical 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APHICS\Brand Standards, Logos\Five Museum Logos\Primary-Vertical 2-Color.jpg"/>
                    <pic:cNvPicPr>
                      <a:picLocks noChangeAspect="1" noChangeArrowheads="1"/>
                    </pic:cNvPicPr>
                  </pic:nvPicPr>
                  <pic:blipFill>
                    <a:blip r:embed="rId8" cstate="print"/>
                    <a:srcRect/>
                    <a:stretch>
                      <a:fillRect/>
                    </a:stretch>
                  </pic:blipFill>
                  <pic:spPr bwMode="auto">
                    <a:xfrm>
                      <a:off x="0" y="0"/>
                      <a:ext cx="2486025" cy="1203201"/>
                    </a:xfrm>
                    <a:prstGeom prst="rect">
                      <a:avLst/>
                    </a:prstGeom>
                    <a:noFill/>
                    <a:ln w="9525">
                      <a:noFill/>
                      <a:miter lim="800000"/>
                      <a:headEnd/>
                      <a:tailEnd/>
                    </a:ln>
                  </pic:spPr>
                </pic:pic>
              </a:graphicData>
            </a:graphic>
          </wp:inline>
        </w:drawing>
      </w:r>
    </w:p>
    <w:p w:rsidR="00140CE0" w:rsidRPr="000A56F1" w:rsidRDefault="00140CE0" w:rsidP="00B2351B">
      <w:pPr>
        <w:jc w:val="center"/>
        <w:rPr>
          <w:rFonts w:ascii="Helvetica" w:hAnsi="Helvetica"/>
          <w:sz w:val="24"/>
          <w:szCs w:val="24"/>
        </w:rPr>
      </w:pPr>
      <w:r>
        <w:rPr>
          <w:rFonts w:ascii="Helvetica" w:hAnsi="Helvetica"/>
          <w:sz w:val="24"/>
          <w:szCs w:val="24"/>
        </w:rPr>
        <w:t>By India Meissel</w:t>
      </w:r>
    </w:p>
    <w:p w:rsidR="000A56F1" w:rsidRDefault="00140CE0" w:rsidP="000A56F1">
      <w:pPr>
        <w:jc w:val="center"/>
        <w:rPr>
          <w:rFonts w:ascii="Helvetica" w:hAnsi="Helvetica"/>
          <w:b/>
          <w:sz w:val="32"/>
          <w:szCs w:val="24"/>
        </w:rPr>
      </w:pPr>
      <w:r>
        <w:rPr>
          <w:rFonts w:ascii="Helvetica" w:hAnsi="Helvetica"/>
          <w:b/>
          <w:sz w:val="32"/>
          <w:szCs w:val="24"/>
        </w:rPr>
        <w:t xml:space="preserve">High School </w:t>
      </w:r>
      <w:r w:rsidR="006317EA">
        <w:rPr>
          <w:rFonts w:ascii="Helvetica" w:hAnsi="Helvetica"/>
          <w:b/>
          <w:sz w:val="32"/>
          <w:szCs w:val="24"/>
        </w:rPr>
        <w:t>Lesson Plan</w:t>
      </w:r>
      <w:r w:rsidR="000A56F1" w:rsidRPr="000A56F1">
        <w:rPr>
          <w:rFonts w:ascii="Helvetica" w:hAnsi="Helvetica"/>
          <w:b/>
          <w:sz w:val="32"/>
          <w:szCs w:val="24"/>
        </w:rPr>
        <w:t xml:space="preserve"> </w:t>
      </w:r>
      <w:r w:rsidR="000A56F1">
        <w:rPr>
          <w:rFonts w:ascii="Helvetica" w:hAnsi="Helvetica"/>
          <w:b/>
          <w:sz w:val="32"/>
          <w:szCs w:val="24"/>
        </w:rPr>
        <w:t xml:space="preserve">and </w:t>
      </w:r>
      <w:r w:rsidR="006317EA">
        <w:rPr>
          <w:rFonts w:ascii="Helvetica" w:hAnsi="Helvetica"/>
          <w:b/>
          <w:sz w:val="32"/>
          <w:szCs w:val="24"/>
        </w:rPr>
        <w:t>Primary Sources</w:t>
      </w:r>
      <w:r>
        <w:rPr>
          <w:rFonts w:ascii="Helvetica" w:hAnsi="Helvetica"/>
          <w:b/>
          <w:sz w:val="32"/>
          <w:szCs w:val="24"/>
        </w:rPr>
        <w:t>: Memorialization</w:t>
      </w:r>
      <w:bookmarkStart w:id="0" w:name="_GoBack"/>
      <w:bookmarkEnd w:id="0"/>
    </w:p>
    <w:tbl>
      <w:tblPr>
        <w:tblStyle w:val="TableGrid"/>
        <w:tblW w:w="0" w:type="auto"/>
        <w:tblLook w:val="04A0"/>
      </w:tblPr>
      <w:tblGrid>
        <w:gridCol w:w="828"/>
        <w:gridCol w:w="2970"/>
        <w:gridCol w:w="10818"/>
      </w:tblGrid>
      <w:tr w:rsidR="000A56F1" w:rsidTr="006317EA">
        <w:trPr>
          <w:trHeight w:val="773"/>
        </w:trPr>
        <w:tc>
          <w:tcPr>
            <w:tcW w:w="828" w:type="dxa"/>
          </w:tcPr>
          <w:p w:rsidR="000A56F1" w:rsidRPr="000A56F1" w:rsidRDefault="000A56F1" w:rsidP="000A56F1">
            <w:pPr>
              <w:rPr>
                <w:rFonts w:ascii="Helvetica" w:hAnsi="Helvetica"/>
                <w:sz w:val="24"/>
                <w:szCs w:val="24"/>
              </w:rPr>
            </w:pPr>
            <w:r>
              <w:rPr>
                <w:rFonts w:ascii="Helvetica" w:hAnsi="Helvetica"/>
                <w:sz w:val="24"/>
                <w:szCs w:val="24"/>
              </w:rPr>
              <w:t>1.</w:t>
            </w:r>
          </w:p>
        </w:tc>
        <w:tc>
          <w:tcPr>
            <w:tcW w:w="2970" w:type="dxa"/>
          </w:tcPr>
          <w:p w:rsidR="000A56F1" w:rsidRPr="000A56F1" w:rsidRDefault="00600452" w:rsidP="0000621E">
            <w:pPr>
              <w:rPr>
                <w:rFonts w:ascii="Helvetica" w:hAnsi="Helvetica"/>
                <w:sz w:val="24"/>
                <w:szCs w:val="24"/>
              </w:rPr>
            </w:pPr>
            <w:r>
              <w:rPr>
                <w:rFonts w:ascii="Helvetica" w:hAnsi="Helvetica"/>
                <w:sz w:val="24"/>
                <w:szCs w:val="24"/>
              </w:rPr>
              <w:t>Essential Question</w:t>
            </w:r>
            <w:r w:rsidR="006317EA">
              <w:rPr>
                <w:rFonts w:ascii="Helvetica" w:hAnsi="Helvetica"/>
                <w:sz w:val="24"/>
                <w:szCs w:val="24"/>
              </w:rPr>
              <w:t>/Prompt</w:t>
            </w:r>
            <w:r w:rsidR="00A85A4B">
              <w:rPr>
                <w:rFonts w:ascii="Helvetica" w:hAnsi="Helvetica"/>
                <w:sz w:val="24"/>
                <w:szCs w:val="24"/>
              </w:rPr>
              <w:t>:</w:t>
            </w:r>
          </w:p>
        </w:tc>
        <w:tc>
          <w:tcPr>
            <w:tcW w:w="10818" w:type="dxa"/>
          </w:tcPr>
          <w:p w:rsidR="000A56F1" w:rsidRDefault="000A56F1" w:rsidP="000A56F1">
            <w:pPr>
              <w:rPr>
                <w:rFonts w:ascii="Helvetica" w:hAnsi="Helvetica"/>
                <w:sz w:val="24"/>
                <w:szCs w:val="24"/>
              </w:rPr>
            </w:pPr>
          </w:p>
          <w:p w:rsidR="000A56F1" w:rsidRPr="000A56F1" w:rsidRDefault="000A6156" w:rsidP="000A56F1">
            <w:pPr>
              <w:rPr>
                <w:rFonts w:ascii="Helvetica" w:hAnsi="Helvetica"/>
                <w:sz w:val="24"/>
                <w:szCs w:val="24"/>
              </w:rPr>
            </w:pPr>
            <w:r>
              <w:rPr>
                <w:rFonts w:ascii="Helvetica" w:hAnsi="Helvetica"/>
                <w:sz w:val="24"/>
                <w:szCs w:val="24"/>
              </w:rPr>
              <w:t>How do we choose to remember and memorialize people and events in history?</w:t>
            </w:r>
          </w:p>
        </w:tc>
      </w:tr>
      <w:tr w:rsidR="00A85A4B" w:rsidTr="00A85A4B">
        <w:trPr>
          <w:trHeight w:val="3860"/>
        </w:trPr>
        <w:tc>
          <w:tcPr>
            <w:tcW w:w="828" w:type="dxa"/>
          </w:tcPr>
          <w:p w:rsidR="00A85A4B" w:rsidRPr="000A56F1" w:rsidRDefault="00A85A4B" w:rsidP="000A56F1">
            <w:pPr>
              <w:rPr>
                <w:rFonts w:ascii="Helvetica" w:hAnsi="Helvetica"/>
                <w:sz w:val="24"/>
                <w:szCs w:val="24"/>
              </w:rPr>
            </w:pPr>
            <w:r>
              <w:rPr>
                <w:rFonts w:ascii="Helvetica" w:hAnsi="Helvetica"/>
                <w:sz w:val="24"/>
                <w:szCs w:val="24"/>
              </w:rPr>
              <w:t xml:space="preserve">2. </w:t>
            </w:r>
          </w:p>
        </w:tc>
        <w:tc>
          <w:tcPr>
            <w:tcW w:w="2970" w:type="dxa"/>
          </w:tcPr>
          <w:p w:rsidR="00A85A4B" w:rsidRDefault="00A85A4B" w:rsidP="00830E5A">
            <w:pPr>
              <w:rPr>
                <w:rFonts w:ascii="Helvetica" w:hAnsi="Helvetica"/>
                <w:sz w:val="24"/>
                <w:szCs w:val="24"/>
              </w:rPr>
            </w:pPr>
            <w:r>
              <w:rPr>
                <w:rFonts w:ascii="Helvetica" w:hAnsi="Helvetica"/>
                <w:sz w:val="24"/>
                <w:szCs w:val="24"/>
              </w:rPr>
              <w:t>Lesson Plan</w:t>
            </w:r>
          </w:p>
        </w:tc>
        <w:tc>
          <w:tcPr>
            <w:tcW w:w="10818" w:type="dxa"/>
          </w:tcPr>
          <w:p w:rsidR="0004249F" w:rsidRPr="004F24AB" w:rsidRDefault="007B79F4" w:rsidP="0004249F">
            <w:pPr>
              <w:rPr>
                <w:rFonts w:ascii="Helvetica" w:hAnsi="Helvetica"/>
                <w:sz w:val="24"/>
              </w:rPr>
            </w:pPr>
            <w:r w:rsidRPr="004F24AB">
              <w:rPr>
                <w:rFonts w:ascii="Helvetica" w:hAnsi="Helvetica"/>
                <w:sz w:val="24"/>
              </w:rPr>
              <w:t xml:space="preserve">1) </w:t>
            </w:r>
            <w:r w:rsidR="0004249F" w:rsidRPr="004F24AB">
              <w:rPr>
                <w:rFonts w:ascii="Helvetica" w:hAnsi="Helvetica"/>
                <w:sz w:val="24"/>
              </w:rPr>
              <w:t>Lecture/d</w:t>
            </w:r>
            <w:r w:rsidRPr="004F24AB">
              <w:rPr>
                <w:rFonts w:ascii="Helvetica" w:hAnsi="Helvetica"/>
                <w:sz w:val="24"/>
              </w:rPr>
              <w:t>iscuss</w:t>
            </w:r>
            <w:r w:rsidR="00BA7AAD" w:rsidRPr="004F24AB">
              <w:rPr>
                <w:rFonts w:ascii="Helvetica" w:hAnsi="Helvetica"/>
                <w:sz w:val="24"/>
              </w:rPr>
              <w:t xml:space="preserve"> with students different types of monuments and </w:t>
            </w:r>
            <w:r w:rsidRPr="004F24AB">
              <w:rPr>
                <w:rFonts w:ascii="Helvetica" w:hAnsi="Helvetica"/>
                <w:sz w:val="24"/>
              </w:rPr>
              <w:t>memorials and show examples of each</w:t>
            </w:r>
            <w:r w:rsidR="000A6156" w:rsidRPr="004F24AB">
              <w:rPr>
                <w:rFonts w:ascii="Helvetica" w:hAnsi="Helvetica"/>
                <w:sz w:val="24"/>
              </w:rPr>
              <w:t>:</w:t>
            </w:r>
          </w:p>
          <w:p w:rsidR="0004249F" w:rsidRPr="004F24AB" w:rsidRDefault="00BA7AAD" w:rsidP="000A56F1">
            <w:pPr>
              <w:pStyle w:val="ListParagraph"/>
              <w:numPr>
                <w:ilvl w:val="0"/>
                <w:numId w:val="1"/>
              </w:numPr>
              <w:rPr>
                <w:rFonts w:ascii="Helvetica" w:hAnsi="Helvetica"/>
                <w:sz w:val="24"/>
              </w:rPr>
            </w:pPr>
            <w:r w:rsidRPr="004F24AB">
              <w:rPr>
                <w:rFonts w:ascii="Helvetica" w:hAnsi="Helvetica"/>
                <w:sz w:val="24"/>
              </w:rPr>
              <w:t>Spontaneous memorials (items immediately placed at the site of a tragedy or a memorial                                                  constructed without a thought out plan)</w:t>
            </w:r>
          </w:p>
          <w:p w:rsidR="0004249F" w:rsidRPr="004F24AB" w:rsidRDefault="00BA7AAD" w:rsidP="000A56F1">
            <w:pPr>
              <w:pStyle w:val="ListParagraph"/>
              <w:numPr>
                <w:ilvl w:val="0"/>
                <w:numId w:val="1"/>
              </w:numPr>
              <w:rPr>
                <w:rFonts w:ascii="Helvetica" w:hAnsi="Helvetica"/>
                <w:sz w:val="24"/>
              </w:rPr>
            </w:pPr>
            <w:r w:rsidRPr="004F24AB">
              <w:rPr>
                <w:rFonts w:ascii="Helvetica" w:hAnsi="Helvetica"/>
                <w:sz w:val="24"/>
              </w:rPr>
              <w:t xml:space="preserve">Traditional memorials - </w:t>
            </w:r>
            <w:r w:rsidR="007B79F4" w:rsidRPr="004F24AB">
              <w:rPr>
                <w:rFonts w:ascii="Helvetica" w:hAnsi="Helvetica"/>
                <w:sz w:val="24"/>
              </w:rPr>
              <w:t>(</w:t>
            </w:r>
            <w:r w:rsidRPr="004F24AB">
              <w:rPr>
                <w:rFonts w:ascii="Helvetica" w:hAnsi="Helvetica"/>
                <w:sz w:val="24"/>
              </w:rPr>
              <w:t>Those celebrating or honoring a person or event: memorial planned, thought out, and funds raised</w:t>
            </w:r>
            <w:r w:rsidR="007B79F4" w:rsidRPr="004F24AB">
              <w:rPr>
                <w:rFonts w:ascii="Helvetica" w:hAnsi="Helvetica"/>
                <w:sz w:val="24"/>
              </w:rPr>
              <w:t>)</w:t>
            </w:r>
          </w:p>
          <w:p w:rsidR="0004249F" w:rsidRPr="004F24AB" w:rsidRDefault="00BA7AAD" w:rsidP="000A56F1">
            <w:pPr>
              <w:pStyle w:val="ListParagraph"/>
              <w:numPr>
                <w:ilvl w:val="0"/>
                <w:numId w:val="1"/>
              </w:numPr>
              <w:rPr>
                <w:rFonts w:ascii="Helvetica" w:hAnsi="Helvetica"/>
                <w:sz w:val="24"/>
              </w:rPr>
            </w:pPr>
            <w:r w:rsidRPr="004F24AB">
              <w:rPr>
                <w:rFonts w:ascii="Helvetica" w:hAnsi="Helvetica"/>
                <w:sz w:val="24"/>
              </w:rPr>
              <w:t xml:space="preserve">Monuments in Conflict - </w:t>
            </w:r>
            <w:r w:rsidR="007B79F4" w:rsidRPr="004F24AB">
              <w:rPr>
                <w:rFonts w:ascii="Helvetica" w:hAnsi="Helvetica"/>
                <w:sz w:val="24"/>
              </w:rPr>
              <w:t>(</w:t>
            </w:r>
            <w:r w:rsidRPr="004F24AB">
              <w:rPr>
                <w:rFonts w:ascii="Helvetica" w:hAnsi="Helvetica"/>
                <w:sz w:val="24"/>
              </w:rPr>
              <w:t>different perceptions/memories trying to control the view of history</w:t>
            </w:r>
            <w:r w:rsidR="007056F9" w:rsidRPr="004F24AB">
              <w:rPr>
                <w:rFonts w:ascii="Helvetica" w:hAnsi="Helvetica"/>
                <w:sz w:val="24"/>
              </w:rPr>
              <w:t>)</w:t>
            </w:r>
          </w:p>
          <w:p w:rsidR="0004249F" w:rsidRPr="004F24AB" w:rsidRDefault="007B79F4" w:rsidP="000A56F1">
            <w:pPr>
              <w:pStyle w:val="ListParagraph"/>
              <w:numPr>
                <w:ilvl w:val="0"/>
                <w:numId w:val="1"/>
              </w:numPr>
              <w:rPr>
                <w:rFonts w:ascii="Helvetica" w:hAnsi="Helvetica"/>
                <w:sz w:val="24"/>
              </w:rPr>
            </w:pPr>
            <w:r w:rsidRPr="004F24AB">
              <w:rPr>
                <w:rFonts w:ascii="Helvetica" w:hAnsi="Helvetica"/>
                <w:sz w:val="24"/>
              </w:rPr>
              <w:t xml:space="preserve"> "Personal Memorials" - (T-shirts/buttons honoring lost friends or loved ones)</w:t>
            </w:r>
          </w:p>
          <w:p w:rsidR="007B79F4" w:rsidRPr="004F24AB" w:rsidRDefault="007B79F4" w:rsidP="000A56F1">
            <w:pPr>
              <w:pStyle w:val="ListParagraph"/>
              <w:numPr>
                <w:ilvl w:val="0"/>
                <w:numId w:val="1"/>
              </w:numPr>
              <w:rPr>
                <w:rFonts w:ascii="Helvetica" w:hAnsi="Helvetica"/>
                <w:sz w:val="24"/>
              </w:rPr>
            </w:pPr>
            <w:r w:rsidRPr="004F24AB">
              <w:rPr>
                <w:rFonts w:ascii="Helvetica" w:hAnsi="Helvetica"/>
                <w:sz w:val="24"/>
              </w:rPr>
              <w:t>Other types - (i.e. oral history</w:t>
            </w:r>
            <w:r w:rsidR="007056F9" w:rsidRPr="004F24AB">
              <w:rPr>
                <w:rFonts w:ascii="Helvetica" w:hAnsi="Helvetica"/>
                <w:sz w:val="24"/>
              </w:rPr>
              <w:t>, school buildings, street names</w:t>
            </w:r>
            <w:r w:rsidRPr="004F24AB">
              <w:rPr>
                <w:rFonts w:ascii="Helvetica" w:hAnsi="Helvetica"/>
                <w:sz w:val="24"/>
              </w:rPr>
              <w:t>)</w:t>
            </w:r>
          </w:p>
          <w:p w:rsidR="007B79F4" w:rsidRPr="004F24AB" w:rsidRDefault="007B79F4" w:rsidP="000A56F1">
            <w:pPr>
              <w:rPr>
                <w:rFonts w:ascii="Helvetica" w:hAnsi="Helvetica"/>
                <w:sz w:val="24"/>
              </w:rPr>
            </w:pPr>
            <w:r w:rsidRPr="004F24AB">
              <w:rPr>
                <w:rFonts w:ascii="Helvetica" w:hAnsi="Helvetica"/>
                <w:sz w:val="24"/>
              </w:rPr>
              <w:t xml:space="preserve">2) Why is it important to </w:t>
            </w:r>
            <w:r w:rsidR="00CB5F41" w:rsidRPr="004F24AB">
              <w:rPr>
                <w:rFonts w:ascii="Helvetica" w:hAnsi="Helvetica"/>
                <w:sz w:val="24"/>
              </w:rPr>
              <w:t xml:space="preserve">keep history (people/places/events) in our memory and memorialize them? Should we remember and memorialize? </w:t>
            </w:r>
          </w:p>
          <w:p w:rsidR="00CB5F41" w:rsidRPr="004F24AB" w:rsidRDefault="00CB5F41" w:rsidP="000A56F1">
            <w:pPr>
              <w:rPr>
                <w:rFonts w:ascii="Helvetica" w:hAnsi="Helvetica"/>
                <w:sz w:val="24"/>
              </w:rPr>
            </w:pPr>
            <w:r w:rsidRPr="004F24AB">
              <w:rPr>
                <w:rFonts w:ascii="Helvetica" w:hAnsi="Helvetica"/>
                <w:sz w:val="24"/>
              </w:rPr>
              <w:t xml:space="preserve">3) </w:t>
            </w:r>
            <w:r w:rsidR="0004249F" w:rsidRPr="004F24AB">
              <w:rPr>
                <w:rFonts w:ascii="Helvetica" w:hAnsi="Helvetica"/>
                <w:sz w:val="24"/>
              </w:rPr>
              <w:t xml:space="preserve">After the discussion </w:t>
            </w:r>
            <w:r w:rsidR="00C458C5">
              <w:rPr>
                <w:rFonts w:ascii="Helvetica" w:hAnsi="Helvetica"/>
                <w:sz w:val="24"/>
              </w:rPr>
              <w:t>s</w:t>
            </w:r>
            <w:r w:rsidRPr="004F24AB">
              <w:rPr>
                <w:rFonts w:ascii="Helvetica" w:hAnsi="Helvetica"/>
                <w:sz w:val="24"/>
              </w:rPr>
              <w:t xml:space="preserve">tudents should then design, build, and interpret a memorial of a topic of their choosing. </w:t>
            </w:r>
            <w:r w:rsidR="0004249F" w:rsidRPr="004F24AB">
              <w:rPr>
                <w:rFonts w:ascii="Helvetica" w:hAnsi="Helvetica"/>
                <w:sz w:val="24"/>
              </w:rPr>
              <w:t>Quest</w:t>
            </w:r>
            <w:r w:rsidR="00757A9E" w:rsidRPr="004F24AB">
              <w:rPr>
                <w:rFonts w:ascii="Helvetica" w:hAnsi="Helvetica"/>
                <w:sz w:val="24"/>
              </w:rPr>
              <w:t>ions to think about</w:t>
            </w:r>
            <w:r w:rsidR="0004249F" w:rsidRPr="004F24AB">
              <w:rPr>
                <w:rFonts w:ascii="Helvetica" w:hAnsi="Helvetica"/>
                <w:sz w:val="24"/>
              </w:rPr>
              <w:t xml:space="preserve"> when planning include:</w:t>
            </w:r>
            <w:r w:rsidR="00757A9E" w:rsidRPr="004F24AB">
              <w:rPr>
                <w:rFonts w:ascii="Helvetica" w:hAnsi="Helvetica"/>
                <w:sz w:val="24"/>
              </w:rPr>
              <w:t xml:space="preserve"> (and the answers should be written down or discussed by the student upon presenting the final product)</w:t>
            </w:r>
          </w:p>
          <w:p w:rsidR="0004249F" w:rsidRPr="004F24AB" w:rsidRDefault="0004249F" w:rsidP="0004249F">
            <w:pPr>
              <w:pStyle w:val="ListParagraph"/>
              <w:numPr>
                <w:ilvl w:val="0"/>
                <w:numId w:val="2"/>
              </w:numPr>
              <w:rPr>
                <w:rFonts w:ascii="Helvetica" w:hAnsi="Helvetica"/>
                <w:sz w:val="24"/>
              </w:rPr>
            </w:pPr>
            <w:r w:rsidRPr="004F24AB">
              <w:rPr>
                <w:rFonts w:ascii="Helvetica" w:hAnsi="Helvetica"/>
                <w:sz w:val="24"/>
              </w:rPr>
              <w:t>Who is the audience for this monument/memorial?</w:t>
            </w:r>
          </w:p>
          <w:p w:rsidR="0004249F" w:rsidRPr="004F24AB" w:rsidRDefault="0004249F" w:rsidP="0004249F">
            <w:pPr>
              <w:pStyle w:val="ListParagraph"/>
              <w:numPr>
                <w:ilvl w:val="0"/>
                <w:numId w:val="2"/>
              </w:numPr>
              <w:rPr>
                <w:rFonts w:ascii="Helvetica" w:hAnsi="Helvetica"/>
                <w:sz w:val="24"/>
              </w:rPr>
            </w:pPr>
            <w:r w:rsidRPr="004F24AB">
              <w:rPr>
                <w:rFonts w:ascii="Helvetica" w:hAnsi="Helvetica"/>
                <w:sz w:val="24"/>
              </w:rPr>
              <w:t>What do you want them to think about/understand when viewing your monument/memorial?</w:t>
            </w:r>
          </w:p>
          <w:p w:rsidR="0004249F" w:rsidRPr="004F24AB" w:rsidRDefault="00757A9E" w:rsidP="0004249F">
            <w:pPr>
              <w:pStyle w:val="ListParagraph"/>
              <w:numPr>
                <w:ilvl w:val="0"/>
                <w:numId w:val="2"/>
              </w:numPr>
              <w:rPr>
                <w:rFonts w:ascii="Helvetica" w:hAnsi="Helvetica"/>
                <w:sz w:val="24"/>
              </w:rPr>
            </w:pPr>
            <w:r w:rsidRPr="004F24AB">
              <w:rPr>
                <w:rFonts w:ascii="Helvetica" w:hAnsi="Helvetica"/>
                <w:sz w:val="24"/>
              </w:rPr>
              <w:t>What is your point of view with this monument/memorial? (What is its message?)</w:t>
            </w:r>
          </w:p>
          <w:p w:rsidR="00A85A4B" w:rsidRPr="000A56F1" w:rsidRDefault="00A85A4B" w:rsidP="000A56F1">
            <w:pPr>
              <w:rPr>
                <w:rFonts w:ascii="Helvetica" w:hAnsi="Helvetica"/>
                <w:sz w:val="24"/>
                <w:szCs w:val="24"/>
              </w:rPr>
            </w:pPr>
          </w:p>
        </w:tc>
      </w:tr>
      <w:tr w:rsidR="00A85A4B" w:rsidTr="00C632E4">
        <w:trPr>
          <w:trHeight w:val="728"/>
        </w:trPr>
        <w:tc>
          <w:tcPr>
            <w:tcW w:w="828" w:type="dxa"/>
          </w:tcPr>
          <w:p w:rsidR="00A85A4B" w:rsidRDefault="00A85A4B" w:rsidP="000A56F1">
            <w:pPr>
              <w:rPr>
                <w:rFonts w:ascii="Helvetica" w:hAnsi="Helvetica"/>
                <w:sz w:val="24"/>
                <w:szCs w:val="24"/>
              </w:rPr>
            </w:pPr>
            <w:r>
              <w:rPr>
                <w:rFonts w:ascii="Helvetica" w:hAnsi="Helvetica"/>
                <w:sz w:val="24"/>
                <w:szCs w:val="24"/>
              </w:rPr>
              <w:t>3.</w:t>
            </w:r>
          </w:p>
        </w:tc>
        <w:tc>
          <w:tcPr>
            <w:tcW w:w="2970" w:type="dxa"/>
          </w:tcPr>
          <w:p w:rsidR="00A85A4B" w:rsidRDefault="00A85A4B" w:rsidP="000A56F1">
            <w:pPr>
              <w:rPr>
                <w:rFonts w:ascii="Helvetica" w:hAnsi="Helvetica"/>
                <w:sz w:val="24"/>
                <w:szCs w:val="24"/>
              </w:rPr>
            </w:pPr>
            <w:r>
              <w:rPr>
                <w:rFonts w:ascii="Helvetica" w:hAnsi="Helvetica"/>
                <w:sz w:val="24"/>
                <w:szCs w:val="24"/>
              </w:rPr>
              <w:t>Standards: State &amp; National</w:t>
            </w:r>
          </w:p>
        </w:tc>
        <w:tc>
          <w:tcPr>
            <w:tcW w:w="10818" w:type="dxa"/>
          </w:tcPr>
          <w:p w:rsidR="007B79F4" w:rsidRDefault="007B79F4" w:rsidP="000A56F1">
            <w:pPr>
              <w:rPr>
                <w:rFonts w:ascii="Helvetica" w:hAnsi="Helvetica"/>
                <w:sz w:val="24"/>
                <w:szCs w:val="24"/>
              </w:rPr>
            </w:pPr>
            <w:r>
              <w:rPr>
                <w:rFonts w:ascii="Helvetica" w:hAnsi="Helvetica"/>
                <w:sz w:val="24"/>
                <w:szCs w:val="24"/>
              </w:rPr>
              <w:t xml:space="preserve">National Standards: </w:t>
            </w:r>
            <w:r w:rsidR="003D7FAC">
              <w:rPr>
                <w:rFonts w:ascii="Helvetica" w:hAnsi="Helvetica"/>
                <w:sz w:val="24"/>
                <w:szCs w:val="24"/>
              </w:rPr>
              <w:t>Eras 1-10 are relevant depending on student choice</w:t>
            </w:r>
            <w:r w:rsidR="00611AF5">
              <w:rPr>
                <w:rFonts w:ascii="Helvetica" w:hAnsi="Helvetica"/>
                <w:sz w:val="24"/>
                <w:szCs w:val="24"/>
              </w:rPr>
              <w:t xml:space="preserve"> of era for memorial</w:t>
            </w:r>
          </w:p>
          <w:p w:rsidR="00A85A4B" w:rsidRDefault="00611AF5" w:rsidP="000A56F1">
            <w:pPr>
              <w:rPr>
                <w:rFonts w:ascii="Helvetica" w:hAnsi="Helvetica"/>
                <w:sz w:val="24"/>
                <w:szCs w:val="24"/>
              </w:rPr>
            </w:pPr>
            <w:r>
              <w:rPr>
                <w:rFonts w:ascii="Helvetica" w:hAnsi="Helvetica"/>
                <w:sz w:val="24"/>
                <w:szCs w:val="24"/>
              </w:rPr>
              <w:t>TEKS: 113.</w:t>
            </w:r>
            <w:r w:rsidR="00CE2B66">
              <w:rPr>
                <w:rFonts w:ascii="Helvetica" w:hAnsi="Helvetica"/>
                <w:sz w:val="24"/>
                <w:szCs w:val="24"/>
              </w:rPr>
              <w:t>29</w:t>
            </w:r>
            <w:r>
              <w:rPr>
                <w:rFonts w:ascii="Helvetica" w:hAnsi="Helvetica"/>
                <w:sz w:val="24"/>
                <w:szCs w:val="24"/>
              </w:rPr>
              <w:t>a-g</w:t>
            </w:r>
          </w:p>
        </w:tc>
      </w:tr>
      <w:tr w:rsidR="00A85A4B" w:rsidTr="00A85A4B">
        <w:trPr>
          <w:trHeight w:val="665"/>
        </w:trPr>
        <w:tc>
          <w:tcPr>
            <w:tcW w:w="828" w:type="dxa"/>
          </w:tcPr>
          <w:p w:rsidR="00A85A4B" w:rsidRDefault="00A85A4B" w:rsidP="000A56F1">
            <w:pPr>
              <w:rPr>
                <w:rFonts w:ascii="Helvetica" w:hAnsi="Helvetica"/>
                <w:sz w:val="24"/>
                <w:szCs w:val="24"/>
              </w:rPr>
            </w:pPr>
            <w:r>
              <w:rPr>
                <w:rFonts w:ascii="Helvetica" w:hAnsi="Helvetica"/>
                <w:sz w:val="24"/>
                <w:szCs w:val="24"/>
              </w:rPr>
              <w:t>4.</w:t>
            </w:r>
          </w:p>
        </w:tc>
        <w:tc>
          <w:tcPr>
            <w:tcW w:w="2970" w:type="dxa"/>
          </w:tcPr>
          <w:p w:rsidR="00A85A4B" w:rsidRDefault="00A85A4B" w:rsidP="000A56F1">
            <w:pPr>
              <w:rPr>
                <w:rFonts w:ascii="Helvetica" w:hAnsi="Helvetica"/>
                <w:sz w:val="24"/>
                <w:szCs w:val="24"/>
              </w:rPr>
            </w:pPr>
            <w:r>
              <w:rPr>
                <w:rFonts w:ascii="Helvetica" w:hAnsi="Helvetica"/>
                <w:sz w:val="24"/>
                <w:szCs w:val="24"/>
              </w:rPr>
              <w:t>Rubric for Assessment</w:t>
            </w:r>
          </w:p>
        </w:tc>
        <w:tc>
          <w:tcPr>
            <w:tcW w:w="10818" w:type="dxa"/>
          </w:tcPr>
          <w:p w:rsidR="00A85A4B" w:rsidRDefault="00757A9E" w:rsidP="000A56F1">
            <w:pPr>
              <w:rPr>
                <w:rFonts w:ascii="Helvetica" w:hAnsi="Helvetica"/>
                <w:sz w:val="24"/>
                <w:szCs w:val="24"/>
              </w:rPr>
            </w:pPr>
            <w:r>
              <w:rPr>
                <w:rFonts w:ascii="Helvetica" w:hAnsi="Helvetica"/>
                <w:sz w:val="24"/>
                <w:szCs w:val="24"/>
              </w:rPr>
              <w:t>Teacher created rubric for the monument/memorial design, construction and interpretation</w:t>
            </w:r>
          </w:p>
          <w:p w:rsidR="00A85A4B" w:rsidRDefault="00A85A4B" w:rsidP="000A56F1">
            <w:pPr>
              <w:rPr>
                <w:rFonts w:ascii="Helvetica" w:hAnsi="Helvetica"/>
                <w:sz w:val="24"/>
                <w:szCs w:val="24"/>
              </w:rPr>
            </w:pPr>
          </w:p>
        </w:tc>
      </w:tr>
    </w:tbl>
    <w:tbl>
      <w:tblPr>
        <w:tblpPr w:leftFromText="180" w:rightFromText="180" w:vertAnchor="page" w:horzAnchor="margin" w:tblpY="1171"/>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1"/>
        <w:gridCol w:w="2421"/>
        <w:gridCol w:w="2421"/>
        <w:gridCol w:w="2421"/>
        <w:gridCol w:w="2421"/>
        <w:gridCol w:w="2422"/>
      </w:tblGrid>
      <w:tr w:rsidR="00A85A4B" w:rsidRPr="006317EA" w:rsidTr="004F24AB">
        <w:tc>
          <w:tcPr>
            <w:tcW w:w="14527" w:type="dxa"/>
            <w:gridSpan w:val="6"/>
          </w:tcPr>
          <w:p w:rsidR="00A85A4B" w:rsidRPr="006317EA" w:rsidRDefault="00A85A4B" w:rsidP="004F24AB">
            <w:pPr>
              <w:jc w:val="center"/>
              <w:rPr>
                <w:rFonts w:ascii="Helvetica" w:hAnsi="Helvetica" w:cs="Helvetica"/>
                <w:b/>
                <w:szCs w:val="24"/>
              </w:rPr>
            </w:pPr>
            <w:r w:rsidRPr="006317EA">
              <w:rPr>
                <w:rFonts w:ascii="Helvetica" w:hAnsi="Helvetica" w:cs="Helvetica"/>
              </w:rPr>
              <w:lastRenderedPageBreak/>
              <w:br w:type="page"/>
            </w:r>
            <w:r w:rsidRPr="006317EA">
              <w:rPr>
                <w:rFonts w:ascii="Helvetica" w:hAnsi="Helvetica" w:cs="Helvetica"/>
                <w:b/>
                <w:color w:val="C2272D"/>
                <w:szCs w:val="24"/>
              </w:rPr>
              <w:t>Resource Set</w:t>
            </w:r>
          </w:p>
        </w:tc>
      </w:tr>
      <w:tr w:rsidR="00A85A4B" w:rsidRPr="004F24AB" w:rsidTr="004F24AB">
        <w:tc>
          <w:tcPr>
            <w:tcW w:w="2421" w:type="dxa"/>
          </w:tcPr>
          <w:p w:rsidR="00A85A4B" w:rsidRPr="004F24AB" w:rsidRDefault="00D11696" w:rsidP="004F24AB">
            <w:pPr>
              <w:jc w:val="center"/>
              <w:rPr>
                <w:rFonts w:ascii="Helvetica" w:hAnsi="Helvetica" w:cs="Helvetica"/>
                <w:sz w:val="20"/>
              </w:rPr>
            </w:pPr>
            <w:r w:rsidRPr="004F24AB">
              <w:rPr>
                <w:rFonts w:ascii="Helvetica" w:hAnsi="Helvetica" w:cs="Helvetica"/>
                <w:sz w:val="20"/>
              </w:rPr>
              <w:t xml:space="preserve"> Spontaneous Memorials</w:t>
            </w:r>
          </w:p>
        </w:tc>
        <w:tc>
          <w:tcPr>
            <w:tcW w:w="2421" w:type="dxa"/>
          </w:tcPr>
          <w:p w:rsidR="00A85A4B" w:rsidRPr="004F24AB" w:rsidRDefault="00FA004F" w:rsidP="004F24AB">
            <w:pPr>
              <w:jc w:val="center"/>
              <w:rPr>
                <w:rFonts w:ascii="Helvetica" w:hAnsi="Helvetica" w:cs="Helvetica"/>
                <w:sz w:val="20"/>
              </w:rPr>
            </w:pPr>
            <w:r w:rsidRPr="004F24AB">
              <w:rPr>
                <w:rFonts w:ascii="Helvetica" w:hAnsi="Helvetica" w:cs="Helvetica"/>
                <w:sz w:val="20"/>
              </w:rPr>
              <w:t>Traditional Memorials</w:t>
            </w:r>
          </w:p>
        </w:tc>
        <w:tc>
          <w:tcPr>
            <w:tcW w:w="2421" w:type="dxa"/>
          </w:tcPr>
          <w:p w:rsidR="00581843" w:rsidRPr="004F24AB" w:rsidRDefault="00581843" w:rsidP="004F24AB">
            <w:pPr>
              <w:jc w:val="center"/>
              <w:rPr>
                <w:rFonts w:ascii="Helvetica" w:hAnsi="Helvetica" w:cs="Helvetica"/>
                <w:sz w:val="20"/>
              </w:rPr>
            </w:pPr>
            <w:r w:rsidRPr="004F24AB">
              <w:rPr>
                <w:rFonts w:ascii="Helvetica" w:hAnsi="Helvetica" w:cs="Helvetica"/>
                <w:sz w:val="20"/>
              </w:rPr>
              <w:t>Traditional and Controversial</w:t>
            </w:r>
            <w:r w:rsidR="00F80C4C" w:rsidRPr="004F24AB">
              <w:rPr>
                <w:rFonts w:ascii="Helvetica" w:hAnsi="Helvetica" w:cs="Helvetica"/>
                <w:sz w:val="20"/>
              </w:rPr>
              <w:t>/Conflict</w:t>
            </w:r>
            <w:r w:rsidRPr="004F24AB">
              <w:rPr>
                <w:rFonts w:ascii="Helvetica" w:hAnsi="Helvetica" w:cs="Helvetica"/>
                <w:sz w:val="20"/>
              </w:rPr>
              <w:t xml:space="preserve"> Memorials</w:t>
            </w:r>
          </w:p>
        </w:tc>
        <w:tc>
          <w:tcPr>
            <w:tcW w:w="2421" w:type="dxa"/>
          </w:tcPr>
          <w:p w:rsidR="00A85A4B" w:rsidRPr="004F24AB" w:rsidRDefault="00583FF5" w:rsidP="004F24AB">
            <w:pPr>
              <w:jc w:val="center"/>
              <w:rPr>
                <w:rFonts w:ascii="Helvetica" w:hAnsi="Helvetica" w:cs="Helvetica"/>
                <w:sz w:val="20"/>
              </w:rPr>
            </w:pPr>
            <w:r w:rsidRPr="004F24AB">
              <w:rPr>
                <w:rFonts w:ascii="Helvetica" w:hAnsi="Helvetica" w:cs="Helvetica"/>
                <w:sz w:val="20"/>
              </w:rPr>
              <w:t>Memorials in Conflict</w:t>
            </w:r>
          </w:p>
        </w:tc>
        <w:tc>
          <w:tcPr>
            <w:tcW w:w="2421" w:type="dxa"/>
          </w:tcPr>
          <w:p w:rsidR="00A85A4B" w:rsidRPr="004F24AB" w:rsidRDefault="00E278EE" w:rsidP="004F24AB">
            <w:pPr>
              <w:jc w:val="center"/>
              <w:rPr>
                <w:rFonts w:ascii="Helvetica" w:hAnsi="Helvetica" w:cs="Helvetica"/>
                <w:sz w:val="20"/>
              </w:rPr>
            </w:pPr>
            <w:r w:rsidRPr="004F24AB">
              <w:rPr>
                <w:rFonts w:ascii="Helvetica" w:hAnsi="Helvetica" w:cs="Helvetica"/>
                <w:sz w:val="20"/>
              </w:rPr>
              <w:t>"Personal" Memorials</w:t>
            </w:r>
          </w:p>
        </w:tc>
        <w:tc>
          <w:tcPr>
            <w:tcW w:w="2422" w:type="dxa"/>
          </w:tcPr>
          <w:p w:rsidR="00A85A4B" w:rsidRPr="004F24AB" w:rsidRDefault="000D161F" w:rsidP="004F24AB">
            <w:pPr>
              <w:jc w:val="center"/>
              <w:rPr>
                <w:rFonts w:ascii="Helvetica" w:hAnsi="Helvetica" w:cs="Helvetica"/>
                <w:sz w:val="20"/>
              </w:rPr>
            </w:pPr>
            <w:r w:rsidRPr="004F24AB">
              <w:rPr>
                <w:rFonts w:ascii="Helvetica" w:hAnsi="Helvetica" w:cs="Helvetica"/>
                <w:sz w:val="20"/>
              </w:rPr>
              <w:t>"Personal Memorial"</w:t>
            </w:r>
          </w:p>
        </w:tc>
      </w:tr>
      <w:tr w:rsidR="00A85A4B" w:rsidRPr="006317EA" w:rsidTr="004F24AB">
        <w:tc>
          <w:tcPr>
            <w:tcW w:w="2421" w:type="dxa"/>
          </w:tcPr>
          <w:p w:rsidR="00A85A4B" w:rsidRPr="006317EA" w:rsidRDefault="00D11696" w:rsidP="004F24AB">
            <w:pPr>
              <w:jc w:val="center"/>
              <w:rPr>
                <w:rFonts w:ascii="Helvetica" w:hAnsi="Helvetica" w:cs="Helvetica"/>
              </w:rPr>
            </w:pPr>
            <w:r>
              <w:rPr>
                <w:rFonts w:ascii="Helvetica" w:hAnsi="Helvetica" w:cs="Helvetica"/>
              </w:rPr>
              <w:t>photographs</w:t>
            </w:r>
          </w:p>
        </w:tc>
        <w:tc>
          <w:tcPr>
            <w:tcW w:w="2421" w:type="dxa"/>
          </w:tcPr>
          <w:p w:rsidR="00A85A4B" w:rsidRPr="006317EA" w:rsidRDefault="00FA004F" w:rsidP="004F24AB">
            <w:pPr>
              <w:jc w:val="center"/>
              <w:rPr>
                <w:rFonts w:ascii="Helvetica" w:hAnsi="Helvetica" w:cs="Helvetica"/>
              </w:rPr>
            </w:pPr>
            <w:r>
              <w:rPr>
                <w:rFonts w:ascii="Helvetica" w:hAnsi="Helvetica" w:cs="Helvetica"/>
              </w:rPr>
              <w:t>pamphlet</w:t>
            </w:r>
          </w:p>
        </w:tc>
        <w:tc>
          <w:tcPr>
            <w:tcW w:w="2421" w:type="dxa"/>
          </w:tcPr>
          <w:p w:rsidR="00A85A4B" w:rsidRPr="006317EA" w:rsidRDefault="00581843" w:rsidP="004F24AB">
            <w:pPr>
              <w:jc w:val="center"/>
              <w:rPr>
                <w:rFonts w:ascii="Helvetica" w:hAnsi="Helvetica" w:cs="Helvetica"/>
              </w:rPr>
            </w:pPr>
            <w:r>
              <w:rPr>
                <w:rFonts w:ascii="Helvetica" w:hAnsi="Helvetica" w:cs="Helvetica"/>
              </w:rPr>
              <w:t>website</w:t>
            </w:r>
          </w:p>
        </w:tc>
        <w:tc>
          <w:tcPr>
            <w:tcW w:w="2421" w:type="dxa"/>
          </w:tcPr>
          <w:p w:rsidR="00A85A4B" w:rsidRPr="006317EA" w:rsidRDefault="006A78CC" w:rsidP="004F24AB">
            <w:pPr>
              <w:jc w:val="center"/>
              <w:rPr>
                <w:rFonts w:ascii="Helvetica" w:hAnsi="Helvetica" w:cs="Helvetica"/>
              </w:rPr>
            </w:pPr>
            <w:r>
              <w:rPr>
                <w:rFonts w:ascii="Helvetica" w:hAnsi="Helvetica" w:cs="Helvetica"/>
              </w:rPr>
              <w:t>website</w:t>
            </w:r>
          </w:p>
        </w:tc>
        <w:tc>
          <w:tcPr>
            <w:tcW w:w="2421" w:type="dxa"/>
          </w:tcPr>
          <w:p w:rsidR="00A85A4B" w:rsidRPr="006317EA" w:rsidRDefault="000D161F" w:rsidP="004F24AB">
            <w:pPr>
              <w:jc w:val="center"/>
              <w:rPr>
                <w:rFonts w:ascii="Helvetica" w:hAnsi="Helvetica" w:cs="Helvetica"/>
              </w:rPr>
            </w:pPr>
            <w:r>
              <w:rPr>
                <w:rFonts w:ascii="Helvetica" w:hAnsi="Helvetica" w:cs="Helvetica"/>
              </w:rPr>
              <w:t>website</w:t>
            </w:r>
          </w:p>
        </w:tc>
        <w:tc>
          <w:tcPr>
            <w:tcW w:w="2422" w:type="dxa"/>
          </w:tcPr>
          <w:p w:rsidR="00A85A4B" w:rsidRPr="006317EA" w:rsidRDefault="00C54B74" w:rsidP="004F24AB">
            <w:pPr>
              <w:jc w:val="center"/>
              <w:rPr>
                <w:rFonts w:ascii="Helvetica" w:hAnsi="Helvetica" w:cs="Helvetica"/>
              </w:rPr>
            </w:pPr>
            <w:r>
              <w:rPr>
                <w:rFonts w:ascii="Helvetica" w:hAnsi="Helvetica" w:cs="Helvetica"/>
              </w:rPr>
              <w:t>website</w:t>
            </w:r>
          </w:p>
        </w:tc>
      </w:tr>
      <w:tr w:rsidR="00A85A4B" w:rsidRPr="006317EA" w:rsidTr="004F24AB">
        <w:tc>
          <w:tcPr>
            <w:tcW w:w="2421" w:type="dxa"/>
          </w:tcPr>
          <w:p w:rsidR="00A85A4B" w:rsidRPr="006317EA" w:rsidRDefault="00A85A4B" w:rsidP="004F24AB">
            <w:pPr>
              <w:spacing w:after="0"/>
              <w:rPr>
                <w:rFonts w:ascii="Helvetica" w:hAnsi="Helvetica" w:cs="Helvetica"/>
              </w:rPr>
            </w:pPr>
          </w:p>
          <w:p w:rsidR="00A85A4B" w:rsidRPr="00B35C78" w:rsidRDefault="00D43428" w:rsidP="004F24AB">
            <w:pPr>
              <w:spacing w:after="0"/>
              <w:jc w:val="center"/>
              <w:rPr>
                <w:rFonts w:ascii="Helvetica" w:hAnsi="Helvetica" w:cs="Helvetica"/>
                <w:color w:val="7FC34D"/>
              </w:rPr>
            </w:pPr>
            <w:r>
              <w:rPr>
                <w:noProof/>
              </w:rPr>
              <w:drawing>
                <wp:inline distT="0" distB="0" distL="0" distR="0">
                  <wp:extent cx="1333500" cy="888111"/>
                  <wp:effectExtent l="0" t="0" r="0" b="0"/>
                  <wp:docPr id="14" name="Picture 14" descr="usairforce:&#10;&#10;U.S.  Air Force Tech. Sgt. Micheal Ellis, Staff Sgt. Micheal T. Socey and his  military working dog, all from the 52nd Security Forces Squadron, place  a rose given to them by German civilians at a makeshift memorial at the  front gate of Spangdahlem Air Base, Germany, Sept. 12, 2001. The  memorial is for American lives lost in the Sept. 11, 2001, terrorist  attacks on New York City and Washington, D.C. (U.S. Air Force photo by  Airman 1st Class Michelle S. Roqu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airforce:&#10;&#10;U.S.  Air Force Tech. Sgt. Micheal Ellis, Staff Sgt. Micheal T. Socey and his  military working dog, all from the 52nd Security Forces Squadron, place  a rose given to them by German civilians at a makeshift memorial at the  front gate of Spangdahlem Air Base, Germany, Sept. 12, 2001. The  memorial is for American lives lost in the Sept. 11, 2001, terrorist  attacks on New York City and Washington, D.C. (U.S. Air Force photo by  Airman 1st Class Michelle S. Roquid)&#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888111"/>
                          </a:xfrm>
                          <a:prstGeom prst="rect">
                            <a:avLst/>
                          </a:prstGeom>
                          <a:noFill/>
                          <a:ln>
                            <a:noFill/>
                          </a:ln>
                        </pic:spPr>
                      </pic:pic>
                    </a:graphicData>
                  </a:graphic>
                </wp:inline>
              </w:drawing>
            </w:r>
          </w:p>
        </w:tc>
        <w:tc>
          <w:tcPr>
            <w:tcW w:w="2421" w:type="dxa"/>
          </w:tcPr>
          <w:p w:rsidR="00A85A4B" w:rsidRPr="006317EA" w:rsidRDefault="00A85A4B" w:rsidP="004F24AB">
            <w:pPr>
              <w:spacing w:after="0"/>
              <w:rPr>
                <w:rFonts w:ascii="Helvetica" w:hAnsi="Helvetica" w:cs="Helvetica"/>
              </w:rPr>
            </w:pPr>
          </w:p>
          <w:p w:rsidR="00A85A4B" w:rsidRPr="006317EA" w:rsidRDefault="00B35C78" w:rsidP="004F24AB">
            <w:pPr>
              <w:spacing w:after="0"/>
              <w:jc w:val="center"/>
              <w:rPr>
                <w:rFonts w:ascii="Helvetica" w:hAnsi="Helvetica" w:cs="Helvetica"/>
              </w:rPr>
            </w:pPr>
            <w:r>
              <w:rPr>
                <w:noProof/>
              </w:rPr>
              <w:drawing>
                <wp:inline distT="0" distB="0" distL="0" distR="0">
                  <wp:extent cx="767773" cy="1066800"/>
                  <wp:effectExtent l="0" t="0" r="0" b="0"/>
                  <wp:docPr id="15" name="Picture 15" descr="Washington Mon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shington Monument"/>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7773" cy="1066800"/>
                          </a:xfrm>
                          <a:prstGeom prst="rect">
                            <a:avLst/>
                          </a:prstGeom>
                          <a:noFill/>
                          <a:ln>
                            <a:noFill/>
                          </a:ln>
                        </pic:spPr>
                      </pic:pic>
                    </a:graphicData>
                  </a:graphic>
                </wp:inline>
              </w:drawing>
            </w:r>
          </w:p>
        </w:tc>
        <w:tc>
          <w:tcPr>
            <w:tcW w:w="2421" w:type="dxa"/>
          </w:tcPr>
          <w:p w:rsidR="00A85A4B" w:rsidRPr="006317EA" w:rsidRDefault="00A85A4B" w:rsidP="004F24AB">
            <w:pPr>
              <w:spacing w:after="0"/>
              <w:rPr>
                <w:rFonts w:ascii="Helvetica" w:hAnsi="Helvetica" w:cs="Helvetica"/>
              </w:rPr>
            </w:pPr>
          </w:p>
          <w:p w:rsidR="00B35C78" w:rsidRDefault="00B35C78" w:rsidP="004F24AB">
            <w:pPr>
              <w:spacing w:after="0"/>
              <w:jc w:val="center"/>
              <w:rPr>
                <w:rFonts w:ascii="Helvetica" w:hAnsi="Helvetica" w:cs="Helvetica"/>
              </w:rPr>
            </w:pPr>
            <w:r>
              <w:rPr>
                <w:noProof/>
              </w:rPr>
              <w:drawing>
                <wp:inline distT="0" distB="0" distL="0" distR="0">
                  <wp:extent cx="1243477" cy="600075"/>
                  <wp:effectExtent l="0" t="0" r="0" b="0"/>
                  <wp:docPr id="17" name="Picture 17" descr="http://www.underconsideration.com/brandnew/archives/9-11_logo_det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derconsideration.com/brandnew/archives/9-11_logo_detail.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3477" cy="600075"/>
                          </a:xfrm>
                          <a:prstGeom prst="rect">
                            <a:avLst/>
                          </a:prstGeom>
                          <a:noFill/>
                          <a:ln>
                            <a:noFill/>
                          </a:ln>
                        </pic:spPr>
                      </pic:pic>
                    </a:graphicData>
                  </a:graphic>
                </wp:inline>
              </w:drawing>
            </w:r>
          </w:p>
          <w:p w:rsidR="00A85A4B" w:rsidRPr="00B35C78" w:rsidRDefault="00A85A4B" w:rsidP="004F24AB">
            <w:pPr>
              <w:jc w:val="right"/>
              <w:rPr>
                <w:rFonts w:ascii="Helvetica" w:hAnsi="Helvetica" w:cs="Helvetica"/>
              </w:rPr>
            </w:pPr>
          </w:p>
        </w:tc>
        <w:tc>
          <w:tcPr>
            <w:tcW w:w="2421" w:type="dxa"/>
          </w:tcPr>
          <w:p w:rsidR="00A85A4B" w:rsidRPr="006317EA" w:rsidRDefault="00A85A4B" w:rsidP="004F24AB">
            <w:pPr>
              <w:spacing w:after="0"/>
              <w:jc w:val="center"/>
              <w:rPr>
                <w:rFonts w:ascii="Helvetica" w:hAnsi="Helvetica" w:cs="Helvetica"/>
              </w:rPr>
            </w:pPr>
          </w:p>
          <w:p w:rsidR="00A85A4B" w:rsidRPr="006317EA" w:rsidRDefault="00B35C78" w:rsidP="004F24AB">
            <w:pPr>
              <w:spacing w:after="0"/>
              <w:jc w:val="center"/>
              <w:rPr>
                <w:rFonts w:ascii="Helvetica" w:hAnsi="Helvetica" w:cs="Helvetica"/>
              </w:rPr>
            </w:pPr>
            <w:r>
              <w:rPr>
                <w:noProof/>
              </w:rPr>
              <w:drawing>
                <wp:inline distT="0" distB="0" distL="0" distR="0">
                  <wp:extent cx="1322127" cy="885825"/>
                  <wp:effectExtent l="0" t="0" r="0" b="0"/>
                  <wp:docPr id="18" name="Picture 18" descr="http://oklahomacitynationalmemorial.org/uploads/images/symbolism/chairs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klahomacitynationalmemorial.org/uploads/images/symbolism/chairslg.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1889" cy="885666"/>
                          </a:xfrm>
                          <a:prstGeom prst="rect">
                            <a:avLst/>
                          </a:prstGeom>
                          <a:noFill/>
                          <a:ln>
                            <a:noFill/>
                          </a:ln>
                        </pic:spPr>
                      </pic:pic>
                    </a:graphicData>
                  </a:graphic>
                </wp:inline>
              </w:drawing>
            </w:r>
          </w:p>
        </w:tc>
        <w:tc>
          <w:tcPr>
            <w:tcW w:w="2421" w:type="dxa"/>
          </w:tcPr>
          <w:p w:rsidR="00A85A4B" w:rsidRPr="006317EA" w:rsidRDefault="00A85A4B" w:rsidP="004F24AB">
            <w:pPr>
              <w:spacing w:after="0"/>
              <w:jc w:val="center"/>
              <w:rPr>
                <w:rFonts w:ascii="Helvetica" w:hAnsi="Helvetica" w:cs="Helvetica"/>
              </w:rPr>
            </w:pPr>
          </w:p>
          <w:p w:rsidR="00A85A4B" w:rsidRPr="006317EA" w:rsidRDefault="00B35C78" w:rsidP="004F24AB">
            <w:pPr>
              <w:spacing w:after="0"/>
              <w:jc w:val="center"/>
              <w:rPr>
                <w:rFonts w:ascii="Helvetica" w:hAnsi="Helvetica" w:cs="Helvetica"/>
              </w:rPr>
            </w:pPr>
            <w:r>
              <w:rPr>
                <w:noProof/>
              </w:rPr>
              <w:drawing>
                <wp:inline distT="0" distB="0" distL="0" distR="0">
                  <wp:extent cx="1228479" cy="828675"/>
                  <wp:effectExtent l="0" t="0" r="0" b="0"/>
                  <wp:docPr id="19" name="Picture 19" descr="http://content.clearchannel.com/cc-common/mlib/1760/02/1760_1296747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ontent.clearchannel.com/cc-common/mlib/1760/02/1760_1296747558.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479" cy="828675"/>
                          </a:xfrm>
                          <a:prstGeom prst="rect">
                            <a:avLst/>
                          </a:prstGeom>
                          <a:noFill/>
                          <a:ln>
                            <a:noFill/>
                          </a:ln>
                        </pic:spPr>
                      </pic:pic>
                    </a:graphicData>
                  </a:graphic>
                </wp:inline>
              </w:drawing>
            </w:r>
          </w:p>
        </w:tc>
        <w:tc>
          <w:tcPr>
            <w:tcW w:w="2422" w:type="dxa"/>
          </w:tcPr>
          <w:p w:rsidR="00A85A4B" w:rsidRPr="006317EA" w:rsidRDefault="00A85A4B" w:rsidP="004F24AB">
            <w:pPr>
              <w:spacing w:after="0"/>
              <w:jc w:val="center"/>
              <w:rPr>
                <w:rFonts w:ascii="Helvetica" w:hAnsi="Helvetica" w:cs="Helvetica"/>
              </w:rPr>
            </w:pPr>
          </w:p>
          <w:p w:rsidR="00A85A4B" w:rsidRPr="006317EA" w:rsidRDefault="004F24AB" w:rsidP="004F24AB">
            <w:pPr>
              <w:spacing w:after="0"/>
              <w:jc w:val="center"/>
              <w:rPr>
                <w:rFonts w:ascii="Helvetica" w:hAnsi="Helvetica" w:cs="Helvetica"/>
              </w:rPr>
            </w:pPr>
            <w:r>
              <w:rPr>
                <w:noProof/>
              </w:rPr>
              <w:drawing>
                <wp:inline distT="0" distB="0" distL="0" distR="0">
                  <wp:extent cx="1285875" cy="857250"/>
                  <wp:effectExtent l="0" t="0" r="0" b="0"/>
                  <wp:docPr id="20" name="Picture 20" descr="A customer orders a memorial T-Shirt at All In One Stop, Miller's San Leandro print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ustomer orders a memorial T-Shirt at All In One Stop, Miller's San Leandro print shop."/>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857250"/>
                          </a:xfrm>
                          <a:prstGeom prst="rect">
                            <a:avLst/>
                          </a:prstGeom>
                          <a:noFill/>
                          <a:ln>
                            <a:noFill/>
                          </a:ln>
                        </pic:spPr>
                      </pic:pic>
                    </a:graphicData>
                  </a:graphic>
                </wp:inline>
              </w:drawing>
            </w:r>
          </w:p>
        </w:tc>
      </w:tr>
      <w:tr w:rsidR="00A85A4B" w:rsidRPr="006317EA" w:rsidTr="004F24AB">
        <w:tc>
          <w:tcPr>
            <w:tcW w:w="2421" w:type="dxa"/>
            <w:tcBorders>
              <w:bottom w:val="single" w:sz="4" w:space="0" w:color="auto"/>
            </w:tcBorders>
          </w:tcPr>
          <w:p w:rsidR="00A85A4B" w:rsidRPr="006317EA" w:rsidRDefault="00A63A7A" w:rsidP="004F24AB">
            <w:pPr>
              <w:jc w:val="center"/>
              <w:rPr>
                <w:rFonts w:ascii="Helvetica" w:hAnsi="Helvetica" w:cs="Helvetica"/>
              </w:rPr>
            </w:pPr>
            <w:hyperlink r:id="rId15" w:history="1">
              <w:r w:rsidR="00D43428" w:rsidRPr="00031AEE">
                <w:rPr>
                  <w:rStyle w:val="Hyperlink"/>
                  <w:rFonts w:ascii="Helvetica" w:hAnsi="Helvetica" w:cs="Helvetica"/>
                </w:rPr>
                <w:t>http://spontaneousmemorials.tumblr.com/</w:t>
              </w:r>
            </w:hyperlink>
            <w:r w:rsidR="00D43428">
              <w:rPr>
                <w:rFonts w:ascii="Helvetica" w:hAnsi="Helvetica" w:cs="Helvetica"/>
              </w:rPr>
              <w:t xml:space="preserve"> </w:t>
            </w:r>
          </w:p>
        </w:tc>
        <w:tc>
          <w:tcPr>
            <w:tcW w:w="2421" w:type="dxa"/>
            <w:tcBorders>
              <w:bottom w:val="single" w:sz="4" w:space="0" w:color="auto"/>
            </w:tcBorders>
          </w:tcPr>
          <w:p w:rsidR="00A85A4B" w:rsidRPr="006317EA" w:rsidRDefault="00A63A7A" w:rsidP="004F24AB">
            <w:pPr>
              <w:jc w:val="center"/>
              <w:rPr>
                <w:rFonts w:ascii="Helvetica" w:hAnsi="Helvetica" w:cs="Helvetica"/>
              </w:rPr>
            </w:pPr>
            <w:hyperlink r:id="rId16" w:history="1">
              <w:r w:rsidR="00B35C78" w:rsidRPr="00031AEE">
                <w:rPr>
                  <w:rStyle w:val="Hyperlink"/>
                  <w:rFonts w:ascii="Helvetica" w:hAnsi="Helvetica" w:cs="Helvetica"/>
                </w:rPr>
                <w:t>http://www.nps.gov/wamo/index.htm</w:t>
              </w:r>
            </w:hyperlink>
            <w:r w:rsidR="00B35C78">
              <w:rPr>
                <w:rFonts w:ascii="Helvetica" w:hAnsi="Helvetica" w:cs="Helvetica"/>
              </w:rPr>
              <w:t xml:space="preserve"> </w:t>
            </w:r>
          </w:p>
        </w:tc>
        <w:tc>
          <w:tcPr>
            <w:tcW w:w="2421" w:type="dxa"/>
            <w:tcBorders>
              <w:bottom w:val="single" w:sz="4" w:space="0" w:color="auto"/>
            </w:tcBorders>
          </w:tcPr>
          <w:p w:rsidR="00A85A4B" w:rsidRPr="006317EA" w:rsidRDefault="00A63A7A" w:rsidP="004F24AB">
            <w:pPr>
              <w:jc w:val="center"/>
              <w:rPr>
                <w:rFonts w:ascii="Helvetica" w:hAnsi="Helvetica" w:cs="Helvetica"/>
              </w:rPr>
            </w:pPr>
            <w:hyperlink r:id="rId17" w:history="1">
              <w:r w:rsidR="00B35C78" w:rsidRPr="00031AEE">
                <w:rPr>
                  <w:rStyle w:val="Hyperlink"/>
                  <w:rFonts w:ascii="Helvetica" w:hAnsi="Helvetica" w:cs="Helvetica"/>
                </w:rPr>
                <w:t>http://www.911memorial.org/?gclid=CLiK1Mi13LgCFWQV7AodZTgAuQ</w:t>
              </w:r>
            </w:hyperlink>
            <w:r w:rsidR="00B35C78">
              <w:rPr>
                <w:rFonts w:ascii="Helvetica" w:hAnsi="Helvetica" w:cs="Helvetica"/>
              </w:rPr>
              <w:t xml:space="preserve"> </w:t>
            </w:r>
          </w:p>
        </w:tc>
        <w:tc>
          <w:tcPr>
            <w:tcW w:w="2421" w:type="dxa"/>
            <w:tcBorders>
              <w:bottom w:val="single" w:sz="4" w:space="0" w:color="auto"/>
            </w:tcBorders>
          </w:tcPr>
          <w:p w:rsidR="00A85A4B" w:rsidRPr="006317EA" w:rsidRDefault="00A63A7A" w:rsidP="004F24AB">
            <w:pPr>
              <w:jc w:val="center"/>
              <w:rPr>
                <w:rFonts w:ascii="Helvetica" w:hAnsi="Helvetica" w:cs="Helvetica"/>
              </w:rPr>
            </w:pPr>
            <w:hyperlink r:id="rId18" w:history="1">
              <w:r w:rsidR="00B35C78" w:rsidRPr="00031AEE">
                <w:rPr>
                  <w:rStyle w:val="Hyperlink"/>
                  <w:rFonts w:ascii="Helvetica" w:hAnsi="Helvetica" w:cs="Helvetica"/>
                </w:rPr>
                <w:t>http://www.oklahomacitynationalmemorial.org/</w:t>
              </w:r>
            </w:hyperlink>
            <w:r w:rsidR="00B35C78">
              <w:rPr>
                <w:rFonts w:ascii="Helvetica" w:hAnsi="Helvetica" w:cs="Helvetica"/>
              </w:rPr>
              <w:t xml:space="preserve"> </w:t>
            </w:r>
          </w:p>
        </w:tc>
        <w:tc>
          <w:tcPr>
            <w:tcW w:w="2421" w:type="dxa"/>
            <w:tcBorders>
              <w:bottom w:val="single" w:sz="4" w:space="0" w:color="auto"/>
            </w:tcBorders>
          </w:tcPr>
          <w:p w:rsidR="00A85A4B" w:rsidRPr="006317EA" w:rsidRDefault="00A63A7A" w:rsidP="004F24AB">
            <w:pPr>
              <w:jc w:val="center"/>
              <w:rPr>
                <w:rFonts w:ascii="Helvetica" w:hAnsi="Helvetica" w:cs="Helvetica"/>
              </w:rPr>
            </w:pPr>
            <w:hyperlink r:id="rId19" w:history="1">
              <w:r w:rsidR="00B35C78" w:rsidRPr="00031AEE">
                <w:rPr>
                  <w:rStyle w:val="Hyperlink"/>
                  <w:rFonts w:ascii="Helvetica" w:hAnsi="Helvetica" w:cs="Helvetica"/>
                </w:rPr>
                <w:t>http://www.970wfla.com/common/stpetepd.html</w:t>
              </w:r>
            </w:hyperlink>
            <w:r w:rsidR="00B35C78">
              <w:rPr>
                <w:rFonts w:ascii="Helvetica" w:hAnsi="Helvetica" w:cs="Helvetica"/>
              </w:rPr>
              <w:t xml:space="preserve"> </w:t>
            </w:r>
          </w:p>
        </w:tc>
        <w:tc>
          <w:tcPr>
            <w:tcW w:w="2422" w:type="dxa"/>
            <w:tcBorders>
              <w:bottom w:val="single" w:sz="4" w:space="0" w:color="auto"/>
            </w:tcBorders>
          </w:tcPr>
          <w:p w:rsidR="00A85A4B" w:rsidRPr="00110B68" w:rsidRDefault="00A63A7A" w:rsidP="004F24AB">
            <w:pPr>
              <w:jc w:val="center"/>
              <w:rPr>
                <w:rFonts w:ascii="Helvetica" w:hAnsi="Helvetica" w:cs="Helvetica"/>
                <w:sz w:val="16"/>
                <w:szCs w:val="16"/>
              </w:rPr>
            </w:pPr>
            <w:hyperlink r:id="rId20" w:history="1">
              <w:r w:rsidR="00B35C78" w:rsidRPr="00031AEE">
                <w:rPr>
                  <w:rStyle w:val="Hyperlink"/>
                  <w:rFonts w:ascii="Helvetica" w:hAnsi="Helvetica" w:cs="Helvetica"/>
                  <w:sz w:val="16"/>
                  <w:szCs w:val="16"/>
                </w:rPr>
                <w:t>http://oaklandnorth.net/2009/09/04/keeper-of-memoriescampbell-search-organizer-known-for-memorializing-missing-youth/</w:t>
              </w:r>
            </w:hyperlink>
            <w:r w:rsidR="00B35C78">
              <w:rPr>
                <w:rFonts w:ascii="Helvetica" w:hAnsi="Helvetica" w:cs="Helvetica"/>
                <w:sz w:val="16"/>
                <w:szCs w:val="16"/>
              </w:rPr>
              <w:t xml:space="preserve">  </w:t>
            </w:r>
          </w:p>
        </w:tc>
      </w:tr>
      <w:tr w:rsidR="00A85A4B" w:rsidRPr="004F24AB" w:rsidTr="004F24AB">
        <w:tc>
          <w:tcPr>
            <w:tcW w:w="14527" w:type="dxa"/>
            <w:gridSpan w:val="6"/>
            <w:tcBorders>
              <w:left w:val="nil"/>
              <w:right w:val="nil"/>
            </w:tcBorders>
          </w:tcPr>
          <w:p w:rsidR="00A85A4B" w:rsidRPr="004F24AB" w:rsidRDefault="00A85A4B" w:rsidP="004F24AB">
            <w:pPr>
              <w:jc w:val="center"/>
              <w:rPr>
                <w:rFonts w:ascii="Helvetica" w:hAnsi="Helvetica" w:cs="Helvetica"/>
                <w:sz w:val="6"/>
              </w:rPr>
            </w:pPr>
          </w:p>
        </w:tc>
      </w:tr>
      <w:tr w:rsidR="004F24AB" w:rsidRPr="004F24AB" w:rsidTr="004F24AB">
        <w:trPr>
          <w:gridAfter w:val="3"/>
          <w:wAfter w:w="7264" w:type="dxa"/>
        </w:trPr>
        <w:tc>
          <w:tcPr>
            <w:tcW w:w="2421" w:type="dxa"/>
          </w:tcPr>
          <w:p w:rsidR="004F24AB" w:rsidRPr="004F24AB" w:rsidRDefault="004F24AB" w:rsidP="004F24AB">
            <w:pPr>
              <w:jc w:val="center"/>
              <w:rPr>
                <w:rFonts w:ascii="Helvetica" w:hAnsi="Helvetica" w:cs="Helvetica"/>
                <w:sz w:val="20"/>
              </w:rPr>
            </w:pPr>
            <w:r w:rsidRPr="004F24AB">
              <w:rPr>
                <w:rFonts w:ascii="Helvetica" w:hAnsi="Helvetica" w:cs="Helvetica"/>
                <w:sz w:val="20"/>
              </w:rPr>
              <w:t>"Other" Memorials</w:t>
            </w:r>
          </w:p>
        </w:tc>
        <w:tc>
          <w:tcPr>
            <w:tcW w:w="2421" w:type="dxa"/>
          </w:tcPr>
          <w:p w:rsidR="004F24AB" w:rsidRPr="004F24AB" w:rsidRDefault="004F24AB" w:rsidP="004F24AB">
            <w:pPr>
              <w:jc w:val="center"/>
              <w:rPr>
                <w:rFonts w:ascii="Helvetica" w:hAnsi="Helvetica" w:cs="Helvetica"/>
                <w:sz w:val="20"/>
              </w:rPr>
            </w:pPr>
            <w:r w:rsidRPr="004F24AB">
              <w:rPr>
                <w:rFonts w:ascii="Helvetica" w:hAnsi="Helvetica" w:cs="Helvetica"/>
                <w:sz w:val="20"/>
              </w:rPr>
              <w:t xml:space="preserve">"Other Memorials" </w:t>
            </w:r>
          </w:p>
        </w:tc>
        <w:tc>
          <w:tcPr>
            <w:tcW w:w="2421" w:type="dxa"/>
          </w:tcPr>
          <w:p w:rsidR="004F24AB" w:rsidRPr="004F24AB" w:rsidRDefault="004F24AB" w:rsidP="004F24AB">
            <w:pPr>
              <w:jc w:val="center"/>
              <w:rPr>
                <w:rFonts w:ascii="Helvetica" w:hAnsi="Helvetica" w:cs="Helvetica"/>
                <w:sz w:val="20"/>
              </w:rPr>
            </w:pPr>
            <w:r w:rsidRPr="004F24AB">
              <w:rPr>
                <w:rFonts w:ascii="Helvetica" w:hAnsi="Helvetica" w:cs="Helvetica"/>
                <w:sz w:val="20"/>
              </w:rPr>
              <w:t>Memorials in Conflict</w:t>
            </w:r>
          </w:p>
        </w:tc>
      </w:tr>
      <w:tr w:rsidR="004F24AB" w:rsidRPr="004F24AB" w:rsidTr="004F24AB">
        <w:trPr>
          <w:gridAfter w:val="3"/>
          <w:wAfter w:w="7264" w:type="dxa"/>
        </w:trPr>
        <w:tc>
          <w:tcPr>
            <w:tcW w:w="2421" w:type="dxa"/>
          </w:tcPr>
          <w:p w:rsidR="004F24AB" w:rsidRPr="004F24AB" w:rsidRDefault="004F24AB" w:rsidP="004F24AB">
            <w:pPr>
              <w:jc w:val="center"/>
              <w:rPr>
                <w:rFonts w:ascii="Helvetica" w:hAnsi="Helvetica" w:cs="Helvetica"/>
                <w:sz w:val="20"/>
              </w:rPr>
            </w:pPr>
            <w:r w:rsidRPr="004F24AB">
              <w:rPr>
                <w:rFonts w:ascii="Helvetica" w:hAnsi="Helvetica" w:cs="Helvetica"/>
                <w:sz w:val="20"/>
              </w:rPr>
              <w:t>Oral History Clip</w:t>
            </w:r>
          </w:p>
        </w:tc>
        <w:tc>
          <w:tcPr>
            <w:tcW w:w="2421" w:type="dxa"/>
          </w:tcPr>
          <w:p w:rsidR="004F24AB" w:rsidRPr="004F24AB" w:rsidRDefault="004F24AB" w:rsidP="004F24AB">
            <w:pPr>
              <w:jc w:val="center"/>
              <w:rPr>
                <w:rFonts w:ascii="Helvetica" w:hAnsi="Helvetica" w:cs="Helvetica"/>
                <w:sz w:val="20"/>
              </w:rPr>
            </w:pPr>
            <w:r w:rsidRPr="004F24AB">
              <w:rPr>
                <w:rFonts w:ascii="Helvetica" w:hAnsi="Helvetica" w:cs="Helvetica"/>
                <w:sz w:val="20"/>
              </w:rPr>
              <w:t>Oral History Clip</w:t>
            </w:r>
          </w:p>
        </w:tc>
        <w:tc>
          <w:tcPr>
            <w:tcW w:w="2421" w:type="dxa"/>
          </w:tcPr>
          <w:p w:rsidR="004F24AB" w:rsidRPr="004F24AB" w:rsidRDefault="004F24AB" w:rsidP="004F24AB">
            <w:pPr>
              <w:jc w:val="center"/>
              <w:rPr>
                <w:rFonts w:ascii="Helvetica" w:hAnsi="Helvetica" w:cs="Helvetica"/>
                <w:sz w:val="20"/>
              </w:rPr>
            </w:pPr>
            <w:r w:rsidRPr="004F24AB">
              <w:rPr>
                <w:rFonts w:ascii="Helvetica" w:hAnsi="Helvetica" w:cs="Helvetica"/>
                <w:sz w:val="20"/>
              </w:rPr>
              <w:t xml:space="preserve">Website </w:t>
            </w:r>
          </w:p>
        </w:tc>
      </w:tr>
      <w:tr w:rsidR="004F24AB" w:rsidRPr="006317EA" w:rsidTr="004F24AB">
        <w:trPr>
          <w:gridAfter w:val="3"/>
          <w:wAfter w:w="7264" w:type="dxa"/>
        </w:trPr>
        <w:tc>
          <w:tcPr>
            <w:tcW w:w="2421" w:type="dxa"/>
          </w:tcPr>
          <w:p w:rsidR="004F24AB" w:rsidRPr="006317EA" w:rsidRDefault="004F24AB" w:rsidP="004F24AB">
            <w:pPr>
              <w:spacing w:after="0"/>
              <w:rPr>
                <w:rFonts w:ascii="Helvetica" w:hAnsi="Helvetica" w:cs="Helvetica"/>
              </w:rPr>
            </w:pPr>
          </w:p>
          <w:p w:rsidR="004F24AB" w:rsidRPr="006317EA" w:rsidRDefault="004F24AB" w:rsidP="004F24AB">
            <w:pPr>
              <w:spacing w:after="0"/>
              <w:jc w:val="center"/>
              <w:rPr>
                <w:rFonts w:ascii="Helvetica" w:hAnsi="Helvetica" w:cs="Helvetica"/>
              </w:rPr>
            </w:pPr>
            <w:r w:rsidRPr="006317EA">
              <w:rPr>
                <w:rFonts w:ascii="Helvetica" w:hAnsi="Helvetica" w:cs="Helvetica"/>
                <w:noProof/>
                <w:color w:val="7FC34D"/>
              </w:rPr>
              <w:drawing>
                <wp:inline distT="0" distB="0" distL="0" distR="0">
                  <wp:extent cx="1123950" cy="545955"/>
                  <wp:effectExtent l="19050" t="1905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123950" cy="545955"/>
                          </a:xfrm>
                          <a:prstGeom prst="rect">
                            <a:avLst/>
                          </a:prstGeom>
                          <a:noFill/>
                          <a:ln w="19050" cmpd="sng">
                            <a:solidFill>
                              <a:srgbClr val="C2272D"/>
                            </a:solidFill>
                            <a:miter lim="800000"/>
                            <a:headEnd/>
                            <a:tailEnd/>
                          </a:ln>
                          <a:effectLst/>
                        </pic:spPr>
                      </pic:pic>
                    </a:graphicData>
                  </a:graphic>
                </wp:inline>
              </w:drawing>
            </w:r>
          </w:p>
          <w:p w:rsidR="004F24AB" w:rsidRPr="006317EA" w:rsidRDefault="004F24AB" w:rsidP="004F24AB">
            <w:pPr>
              <w:spacing w:after="0"/>
              <w:jc w:val="center"/>
              <w:rPr>
                <w:rFonts w:ascii="Helvetica" w:hAnsi="Helvetica" w:cs="Helvetica"/>
              </w:rPr>
            </w:pPr>
          </w:p>
        </w:tc>
        <w:tc>
          <w:tcPr>
            <w:tcW w:w="2421" w:type="dxa"/>
          </w:tcPr>
          <w:p w:rsidR="004F24AB" w:rsidRPr="006317EA" w:rsidRDefault="004F24AB" w:rsidP="004F24AB">
            <w:pPr>
              <w:spacing w:after="0"/>
              <w:jc w:val="center"/>
              <w:rPr>
                <w:rFonts w:ascii="Helvetica" w:hAnsi="Helvetica" w:cs="Helvetica"/>
              </w:rPr>
            </w:pPr>
          </w:p>
          <w:p w:rsidR="004F24AB" w:rsidRPr="006317EA" w:rsidRDefault="004F24AB" w:rsidP="004F24AB">
            <w:pPr>
              <w:spacing w:after="0"/>
              <w:jc w:val="center"/>
              <w:rPr>
                <w:rFonts w:ascii="Helvetica" w:hAnsi="Helvetica" w:cs="Helvetica"/>
              </w:rPr>
            </w:pPr>
            <w:r>
              <w:rPr>
                <w:noProof/>
              </w:rPr>
              <w:drawing>
                <wp:inline distT="0" distB="0" distL="0" distR="0">
                  <wp:extent cx="1038225" cy="1038225"/>
                  <wp:effectExtent l="0" t="0" r="0" b="0"/>
                  <wp:docPr id="21" name="Picture 21" descr="http://emuseum.jfk.org/internal/media/dispatcher/24378/resize:format=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museum.jfk.org/internal/media/dispatcher/24378/resize:format=preview"/>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038225"/>
                          </a:xfrm>
                          <a:prstGeom prst="rect">
                            <a:avLst/>
                          </a:prstGeom>
                          <a:noFill/>
                          <a:ln>
                            <a:noFill/>
                          </a:ln>
                        </pic:spPr>
                      </pic:pic>
                    </a:graphicData>
                  </a:graphic>
                </wp:inline>
              </w:drawing>
            </w:r>
          </w:p>
        </w:tc>
        <w:tc>
          <w:tcPr>
            <w:tcW w:w="2421" w:type="dxa"/>
          </w:tcPr>
          <w:p w:rsidR="004F24AB" w:rsidRPr="006317EA" w:rsidRDefault="004F24AB" w:rsidP="004F24AB">
            <w:pPr>
              <w:spacing w:after="0"/>
              <w:jc w:val="center"/>
              <w:rPr>
                <w:rFonts w:ascii="Helvetica" w:hAnsi="Helvetica" w:cs="Helvetica"/>
              </w:rPr>
            </w:pPr>
          </w:p>
          <w:p w:rsidR="004F24AB" w:rsidRPr="006317EA" w:rsidRDefault="004F24AB" w:rsidP="004F24AB">
            <w:pPr>
              <w:spacing w:after="0"/>
              <w:jc w:val="center"/>
              <w:rPr>
                <w:rFonts w:ascii="Helvetica" w:hAnsi="Helvetica" w:cs="Helvetica"/>
              </w:rPr>
            </w:pPr>
            <w:r w:rsidRPr="006317EA">
              <w:rPr>
                <w:rFonts w:ascii="Helvetica" w:hAnsi="Helvetica" w:cs="Helvetica"/>
                <w:noProof/>
                <w:color w:val="7FC34D"/>
              </w:rPr>
              <w:drawing>
                <wp:inline distT="0" distB="0" distL="0" distR="0">
                  <wp:extent cx="1362075" cy="1000125"/>
                  <wp:effectExtent l="19050" t="19050" r="28575"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tretch>
                            <a:fillRect/>
                          </a:stretch>
                        </pic:blipFill>
                        <pic:spPr bwMode="auto">
                          <a:xfrm>
                            <a:off x="0" y="0"/>
                            <a:ext cx="1362075" cy="1000125"/>
                          </a:xfrm>
                          <a:prstGeom prst="rect">
                            <a:avLst/>
                          </a:prstGeom>
                          <a:noFill/>
                          <a:ln w="19050" cmpd="sng">
                            <a:solidFill>
                              <a:srgbClr val="C2272D"/>
                            </a:solidFill>
                            <a:miter lim="800000"/>
                            <a:headEnd/>
                            <a:tailEnd/>
                          </a:ln>
                          <a:effectLst/>
                        </pic:spPr>
                      </pic:pic>
                    </a:graphicData>
                  </a:graphic>
                </wp:inline>
              </w:drawing>
            </w:r>
          </w:p>
        </w:tc>
      </w:tr>
      <w:tr w:rsidR="004F24AB" w:rsidRPr="006317EA" w:rsidTr="004F24AB">
        <w:trPr>
          <w:gridAfter w:val="3"/>
          <w:wAfter w:w="7264" w:type="dxa"/>
        </w:trPr>
        <w:tc>
          <w:tcPr>
            <w:tcW w:w="2421" w:type="dxa"/>
          </w:tcPr>
          <w:p w:rsidR="004F24AB" w:rsidRPr="000451B5" w:rsidRDefault="00A63A7A" w:rsidP="004F24AB">
            <w:pPr>
              <w:jc w:val="center"/>
              <w:rPr>
                <w:rFonts w:ascii="Helvetica" w:hAnsi="Helvetica" w:cs="Helvetica"/>
                <w:sz w:val="16"/>
                <w:szCs w:val="16"/>
              </w:rPr>
            </w:pPr>
            <w:hyperlink r:id="rId24" w:history="1">
              <w:r w:rsidR="004F24AB" w:rsidRPr="00031AEE">
                <w:rPr>
                  <w:rStyle w:val="Hyperlink"/>
                  <w:rFonts w:ascii="Helvetica" w:hAnsi="Helvetica" w:cs="Helvetica"/>
                  <w:sz w:val="16"/>
                  <w:szCs w:val="16"/>
                </w:rPr>
                <w:t>http://eMuseum.jfk.org/view/objects/asitem/items@:26458</w:t>
              </w:r>
            </w:hyperlink>
            <w:r w:rsidR="004F24AB">
              <w:rPr>
                <w:rFonts w:ascii="Helvetica" w:hAnsi="Helvetica" w:cs="Helvetica"/>
                <w:sz w:val="16"/>
                <w:szCs w:val="16"/>
              </w:rPr>
              <w:t xml:space="preserve"> </w:t>
            </w:r>
          </w:p>
        </w:tc>
        <w:tc>
          <w:tcPr>
            <w:tcW w:w="2421" w:type="dxa"/>
          </w:tcPr>
          <w:p w:rsidR="004F24AB" w:rsidRPr="008850A1" w:rsidRDefault="00A63A7A" w:rsidP="004F24AB">
            <w:pPr>
              <w:jc w:val="center"/>
              <w:rPr>
                <w:rFonts w:ascii="Helvetica" w:hAnsi="Helvetica" w:cs="Helvetica"/>
                <w:sz w:val="16"/>
                <w:szCs w:val="16"/>
              </w:rPr>
            </w:pPr>
            <w:hyperlink r:id="rId25" w:history="1">
              <w:r w:rsidR="004F24AB" w:rsidRPr="00031AEE">
                <w:rPr>
                  <w:rStyle w:val="Hyperlink"/>
                  <w:rFonts w:ascii="Helvetica" w:hAnsi="Helvetica" w:cs="Helvetica"/>
                  <w:sz w:val="16"/>
                  <w:szCs w:val="16"/>
                </w:rPr>
                <w:t>http://eMuseum.jfk.org/view/objects/asitem/items@:35152</w:t>
              </w:r>
            </w:hyperlink>
            <w:r w:rsidR="004F24AB">
              <w:rPr>
                <w:rFonts w:ascii="Helvetica" w:hAnsi="Helvetica" w:cs="Helvetica"/>
                <w:sz w:val="16"/>
                <w:szCs w:val="16"/>
              </w:rPr>
              <w:t xml:space="preserve"> </w:t>
            </w:r>
          </w:p>
        </w:tc>
        <w:tc>
          <w:tcPr>
            <w:tcW w:w="2421" w:type="dxa"/>
          </w:tcPr>
          <w:p w:rsidR="004F24AB" w:rsidRPr="008850A1" w:rsidRDefault="00A63A7A" w:rsidP="004F24AB">
            <w:pPr>
              <w:jc w:val="center"/>
              <w:rPr>
                <w:rFonts w:ascii="Helvetica" w:hAnsi="Helvetica" w:cs="Helvetica"/>
                <w:sz w:val="18"/>
                <w:szCs w:val="18"/>
              </w:rPr>
            </w:pPr>
            <w:hyperlink r:id="rId26" w:history="1">
              <w:r w:rsidR="004F24AB" w:rsidRPr="00031AEE">
                <w:rPr>
                  <w:rStyle w:val="Hyperlink"/>
                  <w:rFonts w:ascii="Helvetica" w:hAnsi="Helvetica" w:cs="Helvetica"/>
                  <w:sz w:val="18"/>
                  <w:szCs w:val="18"/>
                </w:rPr>
                <w:t>http://www.nps.gov/vive/index.htm</w:t>
              </w:r>
            </w:hyperlink>
            <w:r w:rsidR="004F24AB">
              <w:rPr>
                <w:rFonts w:ascii="Helvetica" w:hAnsi="Helvetica" w:cs="Helvetica"/>
                <w:sz w:val="18"/>
                <w:szCs w:val="18"/>
              </w:rPr>
              <w:t xml:space="preserve"> </w:t>
            </w:r>
          </w:p>
        </w:tc>
      </w:tr>
    </w:tbl>
    <w:p w:rsidR="00410A60" w:rsidRDefault="00410A60" w:rsidP="004F24AB">
      <w:pPr>
        <w:rPr>
          <w:rFonts w:ascii="Helvetica" w:hAnsi="Helvetica" w:cs="Helvetica"/>
        </w:rPr>
      </w:pPr>
    </w:p>
    <w:p w:rsidR="004F24AB" w:rsidRPr="006317EA" w:rsidRDefault="004F24AB" w:rsidP="004F24AB">
      <w:pPr>
        <w:rPr>
          <w:rFonts w:ascii="Helvetica" w:hAnsi="Helvetica" w:cs="Helvetica"/>
        </w:rPr>
      </w:pPr>
      <w:r>
        <w:rPr>
          <w:rFonts w:ascii="Helvetica" w:hAnsi="Helvetica" w:cs="Helvetica"/>
        </w:rPr>
        <w:t>R</w:t>
      </w:r>
      <w:r w:rsidRPr="006317EA">
        <w:rPr>
          <w:rFonts w:ascii="Helvetica" w:hAnsi="Helvetica" w:cs="Helvetica"/>
        </w:rPr>
        <w:t>esource Set adapted from Teaching with Primary Sources, Library of Congress</w:t>
      </w:r>
    </w:p>
    <w:sectPr w:rsidR="004F24AB" w:rsidRPr="006317EA" w:rsidSect="000A56F1">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A4E" w:rsidRDefault="00076A4E" w:rsidP="006317EA">
      <w:pPr>
        <w:spacing w:after="0" w:line="240" w:lineRule="auto"/>
      </w:pPr>
      <w:r>
        <w:separator/>
      </w:r>
    </w:p>
  </w:endnote>
  <w:endnote w:type="continuationSeparator" w:id="0">
    <w:p w:rsidR="00076A4E" w:rsidRDefault="00076A4E" w:rsidP="0063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A4E" w:rsidRDefault="00076A4E" w:rsidP="006317EA">
      <w:pPr>
        <w:spacing w:after="0" w:line="240" w:lineRule="auto"/>
      </w:pPr>
      <w:r>
        <w:separator/>
      </w:r>
    </w:p>
  </w:footnote>
  <w:footnote w:type="continuationSeparator" w:id="0">
    <w:p w:rsidR="00076A4E" w:rsidRDefault="00076A4E" w:rsidP="0063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20104"/>
    <w:multiLevelType w:val="hybridMultilevel"/>
    <w:tmpl w:val="292A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7458F1"/>
    <w:multiLevelType w:val="hybridMultilevel"/>
    <w:tmpl w:val="C236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56F1"/>
    <w:rsid w:val="00005D4D"/>
    <w:rsid w:val="0000621E"/>
    <w:rsid w:val="0004249F"/>
    <w:rsid w:val="000451B5"/>
    <w:rsid w:val="000758C8"/>
    <w:rsid w:val="00076A4E"/>
    <w:rsid w:val="0008743B"/>
    <w:rsid w:val="000A56F1"/>
    <w:rsid w:val="000A6156"/>
    <w:rsid w:val="000D161F"/>
    <w:rsid w:val="00110B68"/>
    <w:rsid w:val="001174CD"/>
    <w:rsid w:val="00140CE0"/>
    <w:rsid w:val="001841C7"/>
    <w:rsid w:val="001C5910"/>
    <w:rsid w:val="002232CC"/>
    <w:rsid w:val="0030563A"/>
    <w:rsid w:val="003222C8"/>
    <w:rsid w:val="00362552"/>
    <w:rsid w:val="003D7FAC"/>
    <w:rsid w:val="00410A60"/>
    <w:rsid w:val="004B10DA"/>
    <w:rsid w:val="004F24AB"/>
    <w:rsid w:val="00581843"/>
    <w:rsid w:val="00583FF5"/>
    <w:rsid w:val="005A302C"/>
    <w:rsid w:val="005B4D01"/>
    <w:rsid w:val="00600452"/>
    <w:rsid w:val="00611AF5"/>
    <w:rsid w:val="006317EA"/>
    <w:rsid w:val="00675CDA"/>
    <w:rsid w:val="006A78CC"/>
    <w:rsid w:val="007056F9"/>
    <w:rsid w:val="00757A9E"/>
    <w:rsid w:val="007670D2"/>
    <w:rsid w:val="007B79F4"/>
    <w:rsid w:val="00862320"/>
    <w:rsid w:val="00866A76"/>
    <w:rsid w:val="00872FBF"/>
    <w:rsid w:val="008850A1"/>
    <w:rsid w:val="009566D0"/>
    <w:rsid w:val="00991273"/>
    <w:rsid w:val="009F2A0A"/>
    <w:rsid w:val="009F778C"/>
    <w:rsid w:val="00A63A7A"/>
    <w:rsid w:val="00A85A4B"/>
    <w:rsid w:val="00B2351B"/>
    <w:rsid w:val="00B35C78"/>
    <w:rsid w:val="00B809A7"/>
    <w:rsid w:val="00BA7634"/>
    <w:rsid w:val="00BA7AAD"/>
    <w:rsid w:val="00C458C5"/>
    <w:rsid w:val="00C54B74"/>
    <w:rsid w:val="00C632E4"/>
    <w:rsid w:val="00C94B9D"/>
    <w:rsid w:val="00CB5F41"/>
    <w:rsid w:val="00CE2B66"/>
    <w:rsid w:val="00CE40BD"/>
    <w:rsid w:val="00D11696"/>
    <w:rsid w:val="00D3366B"/>
    <w:rsid w:val="00D43428"/>
    <w:rsid w:val="00E00D05"/>
    <w:rsid w:val="00E278EE"/>
    <w:rsid w:val="00E50EDA"/>
    <w:rsid w:val="00E558BE"/>
    <w:rsid w:val="00EC61E8"/>
    <w:rsid w:val="00F80C4C"/>
    <w:rsid w:val="00FA0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HAnsi" w:hAnsi="Helvetica"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F1"/>
    <w:rPr>
      <w:rFonts w:ascii="Calibri" w:eastAsia="Calibri" w:hAnsi="Calibri" w:cs="Times New Roman"/>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6F1"/>
    <w:rPr>
      <w:rFonts w:ascii="Tahoma" w:eastAsia="Calibri" w:hAnsi="Tahoma" w:cs="Tahoma"/>
      <w:color w:val="auto"/>
      <w:sz w:val="16"/>
      <w:szCs w:val="16"/>
    </w:rPr>
  </w:style>
  <w:style w:type="table" w:styleId="TableGrid">
    <w:name w:val="Table Grid"/>
    <w:basedOn w:val="TableNormal"/>
    <w:uiPriority w:val="59"/>
    <w:rsid w:val="000A5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1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7EA"/>
    <w:rPr>
      <w:rFonts w:ascii="Calibri" w:eastAsia="Calibri" w:hAnsi="Calibri" w:cs="Times New Roman"/>
      <w:color w:val="auto"/>
      <w:sz w:val="22"/>
    </w:rPr>
  </w:style>
  <w:style w:type="paragraph" w:styleId="Footer">
    <w:name w:val="footer"/>
    <w:basedOn w:val="Normal"/>
    <w:link w:val="FooterChar"/>
    <w:uiPriority w:val="99"/>
    <w:unhideWhenUsed/>
    <w:rsid w:val="00631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7EA"/>
    <w:rPr>
      <w:rFonts w:ascii="Calibri" w:eastAsia="Calibri" w:hAnsi="Calibri" w:cs="Times New Roman"/>
      <w:color w:val="auto"/>
      <w:sz w:val="22"/>
    </w:rPr>
  </w:style>
  <w:style w:type="paragraph" w:styleId="ListParagraph">
    <w:name w:val="List Paragraph"/>
    <w:basedOn w:val="Normal"/>
    <w:uiPriority w:val="34"/>
    <w:qFormat/>
    <w:rsid w:val="0004249F"/>
    <w:pPr>
      <w:ind w:left="720"/>
      <w:contextualSpacing/>
    </w:pPr>
  </w:style>
  <w:style w:type="character" w:styleId="Hyperlink">
    <w:name w:val="Hyperlink"/>
    <w:basedOn w:val="DefaultParagraphFont"/>
    <w:uiPriority w:val="99"/>
    <w:unhideWhenUsed/>
    <w:rsid w:val="00D43428"/>
    <w:rPr>
      <w:color w:val="0000FF" w:themeColor="hyperlink"/>
      <w:u w:val="single"/>
    </w:rPr>
  </w:style>
  <w:style w:type="character" w:styleId="FollowedHyperlink">
    <w:name w:val="FollowedHyperlink"/>
    <w:basedOn w:val="DefaultParagraphFont"/>
    <w:uiPriority w:val="99"/>
    <w:semiHidden/>
    <w:unhideWhenUsed/>
    <w:rsid w:val="00D434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theme="minorBidi"/>
        <w:color w:val="000000" w:themeColor="text1"/>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F1"/>
    <w:rPr>
      <w:rFonts w:ascii="Calibri" w:eastAsia="Calibri" w:hAnsi="Calibri" w:cs="Times New Roman"/>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5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6F1"/>
    <w:rPr>
      <w:rFonts w:ascii="Tahoma" w:eastAsia="Calibri" w:hAnsi="Tahoma" w:cs="Tahoma"/>
      <w:color w:val="auto"/>
      <w:sz w:val="16"/>
      <w:szCs w:val="16"/>
    </w:rPr>
  </w:style>
  <w:style w:type="table" w:styleId="TableGrid">
    <w:name w:val="Table Grid"/>
    <w:basedOn w:val="TableNormal"/>
    <w:uiPriority w:val="59"/>
    <w:rsid w:val="000A5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31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7EA"/>
    <w:rPr>
      <w:rFonts w:ascii="Calibri" w:eastAsia="Calibri" w:hAnsi="Calibri" w:cs="Times New Roman"/>
      <w:color w:val="auto"/>
      <w:sz w:val="22"/>
    </w:rPr>
  </w:style>
  <w:style w:type="paragraph" w:styleId="Footer">
    <w:name w:val="footer"/>
    <w:basedOn w:val="Normal"/>
    <w:link w:val="FooterChar"/>
    <w:uiPriority w:val="99"/>
    <w:unhideWhenUsed/>
    <w:rsid w:val="00631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7EA"/>
    <w:rPr>
      <w:rFonts w:ascii="Calibri" w:eastAsia="Calibri" w:hAnsi="Calibri" w:cs="Times New Roman"/>
      <w:color w:val="auto"/>
      <w:sz w:val="22"/>
    </w:rPr>
  </w:style>
  <w:style w:type="paragraph" w:styleId="ListParagraph">
    <w:name w:val="List Paragraph"/>
    <w:basedOn w:val="Normal"/>
    <w:uiPriority w:val="34"/>
    <w:qFormat/>
    <w:rsid w:val="0004249F"/>
    <w:pPr>
      <w:ind w:left="720"/>
      <w:contextualSpacing/>
    </w:pPr>
  </w:style>
  <w:style w:type="character" w:styleId="Hyperlink">
    <w:name w:val="Hyperlink"/>
    <w:basedOn w:val="DefaultParagraphFont"/>
    <w:uiPriority w:val="99"/>
    <w:unhideWhenUsed/>
    <w:rsid w:val="00D43428"/>
    <w:rPr>
      <w:color w:val="0000FF" w:themeColor="hyperlink"/>
      <w:u w:val="single"/>
    </w:rPr>
  </w:style>
  <w:style w:type="character" w:styleId="FollowedHyperlink">
    <w:name w:val="FollowedHyperlink"/>
    <w:basedOn w:val="DefaultParagraphFont"/>
    <w:uiPriority w:val="99"/>
    <w:semiHidden/>
    <w:unhideWhenUsed/>
    <w:rsid w:val="00D4342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oklahomacitynationalmemorial.org/" TargetMode="External"/><Relationship Id="rId26" Type="http://schemas.openxmlformats.org/officeDocument/2006/relationships/hyperlink" Target="http://www.nps.gov/vive/index.htm"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911memorial.org/?gclid=CLiK1Mi13LgCFWQV7AodZTgAuQ" TargetMode="External"/><Relationship Id="rId25" Type="http://schemas.openxmlformats.org/officeDocument/2006/relationships/hyperlink" Target="http://eMuseum.jfk.org/view/objects/asitem/items@:35152" TargetMode="External"/><Relationship Id="rId2" Type="http://schemas.openxmlformats.org/officeDocument/2006/relationships/numbering" Target="numbering.xml"/><Relationship Id="rId16" Type="http://schemas.openxmlformats.org/officeDocument/2006/relationships/hyperlink" Target="http://www.nps.gov/wamo/index.htm" TargetMode="External"/><Relationship Id="rId20" Type="http://schemas.openxmlformats.org/officeDocument/2006/relationships/hyperlink" Target="http://oaklandnorth.net/2009/09/04/keeper-of-memoriescampbell-search-organizer-known-for-memorializing-missing-youth/"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http://eMuseum.jfk.org/view/objects/asitem/items@:26458" TargetMode="External"/><Relationship Id="rId5" Type="http://schemas.openxmlformats.org/officeDocument/2006/relationships/webSettings" Target="webSettings.xml"/><Relationship Id="rId15" Type="http://schemas.openxmlformats.org/officeDocument/2006/relationships/hyperlink" Target="http://spontaneousmemorials.tumblr.com/" TargetMode="External"/><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970wfla.com/common/stpetepd.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7185B-38CD-47F7-8A6B-A14927D2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dc:creator>
  <cp:lastModifiedBy>sharronc</cp:lastModifiedBy>
  <cp:revision>4</cp:revision>
  <cp:lastPrinted>2013-07-10T19:14:00Z</cp:lastPrinted>
  <dcterms:created xsi:type="dcterms:W3CDTF">2013-09-26T20:22:00Z</dcterms:created>
  <dcterms:modified xsi:type="dcterms:W3CDTF">2013-11-12T22:06:00Z</dcterms:modified>
</cp:coreProperties>
</file>